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C4323" w:rsidRDefault="001C4323" w:rsidP="006E2071">
      <w:pPr>
        <w:tabs>
          <w:tab w:val="left" w:pos="3486"/>
          <w:tab w:val="left" w:pos="5896"/>
        </w:tabs>
        <w:spacing w:before="100" w:beforeAutospacing="1" w:after="100" w:afterAutospacing="1" w:line="276" w:lineRule="auto"/>
        <w:contextualSpacing/>
        <w:jc w:val="center"/>
        <w:rPr>
          <w:rFonts w:ascii="David" w:hAnsi="David"/>
          <w:b/>
          <w:bCs/>
          <w:sz w:val="28"/>
          <w:szCs w:val="28"/>
        </w:rPr>
      </w:pPr>
      <w:bookmarkStart w:id="0" w:name="_GoBack"/>
      <w:bookmarkEnd w:id="0"/>
    </w:p>
    <w:p w:rsidR="00640415" w:rsidRPr="00C44E53" w:rsidRDefault="00640415" w:rsidP="006E2071">
      <w:pPr>
        <w:tabs>
          <w:tab w:val="left" w:pos="3486"/>
          <w:tab w:val="left" w:pos="5896"/>
        </w:tabs>
        <w:spacing w:before="100" w:beforeAutospacing="1" w:after="100" w:afterAutospacing="1" w:line="276" w:lineRule="auto"/>
        <w:contextualSpacing/>
        <w:jc w:val="center"/>
        <w:rPr>
          <w:rFonts w:ascii="David" w:hAnsi="David"/>
          <w:b/>
          <w:bCs/>
          <w:sz w:val="28"/>
          <w:szCs w:val="28"/>
          <w:rtl/>
        </w:rPr>
      </w:pPr>
      <w:r w:rsidRPr="00C44E53">
        <w:rPr>
          <w:rFonts w:ascii="David" w:hAnsi="David" w:hint="eastAsia"/>
          <w:b/>
          <w:bCs/>
          <w:sz w:val="28"/>
          <w:szCs w:val="28"/>
          <w:rtl/>
        </w:rPr>
        <w:t>מכרז</w:t>
      </w:r>
      <w:r w:rsidRPr="00C44E53">
        <w:rPr>
          <w:rFonts w:ascii="David" w:hAnsi="David"/>
          <w:b/>
          <w:bCs/>
          <w:sz w:val="28"/>
          <w:szCs w:val="28"/>
          <w:rtl/>
        </w:rPr>
        <w:t xml:space="preserve"> פומבי </w:t>
      </w:r>
      <w:r w:rsidRPr="00C44E53">
        <w:rPr>
          <w:rFonts w:ascii="David" w:hAnsi="David" w:hint="eastAsia"/>
          <w:b/>
          <w:bCs/>
          <w:sz w:val="28"/>
          <w:szCs w:val="28"/>
          <w:rtl/>
        </w:rPr>
        <w:t>מס</w:t>
      </w:r>
      <w:r w:rsidRPr="00C44E53">
        <w:rPr>
          <w:rFonts w:ascii="David" w:hAnsi="David"/>
          <w:b/>
          <w:bCs/>
          <w:sz w:val="28"/>
          <w:szCs w:val="28"/>
          <w:rtl/>
        </w:rPr>
        <w:t xml:space="preserve">' </w:t>
      </w:r>
      <w:r w:rsidR="009A2FF9">
        <w:rPr>
          <w:rFonts w:ascii="David" w:hAnsi="David" w:hint="cs"/>
          <w:b/>
          <w:bCs/>
          <w:sz w:val="28"/>
          <w:szCs w:val="28"/>
          <w:rtl/>
        </w:rPr>
        <w:t>6/2018</w:t>
      </w:r>
    </w:p>
    <w:p w:rsidR="001A6939" w:rsidRDefault="00640415" w:rsidP="006E2071">
      <w:pPr>
        <w:spacing w:line="276" w:lineRule="auto"/>
        <w:jc w:val="center"/>
        <w:rPr>
          <w:rFonts w:ascii="David" w:hAnsi="David"/>
          <w:sz w:val="24"/>
          <w:rtl/>
          <w:lang w:val="x-none" w:eastAsia="x-none"/>
        </w:rPr>
      </w:pPr>
      <w:r w:rsidRPr="00B158CF">
        <w:rPr>
          <w:rFonts w:ascii="David" w:hAnsi="David"/>
          <w:b/>
          <w:bCs/>
          <w:sz w:val="28"/>
          <w:szCs w:val="28"/>
          <w:rtl/>
        </w:rPr>
        <w:t>ל</w:t>
      </w:r>
      <w:r w:rsidRPr="00B158CF">
        <w:rPr>
          <w:rFonts w:ascii="David" w:hAnsi="David" w:hint="eastAsia"/>
          <w:b/>
          <w:bCs/>
          <w:sz w:val="28"/>
          <w:szCs w:val="28"/>
          <w:rtl/>
        </w:rPr>
        <w:t>קבלת</w:t>
      </w:r>
      <w:r w:rsidRPr="00B158CF">
        <w:rPr>
          <w:rFonts w:ascii="David" w:hAnsi="David"/>
          <w:b/>
          <w:bCs/>
          <w:sz w:val="28"/>
          <w:szCs w:val="28"/>
          <w:rtl/>
        </w:rPr>
        <w:t xml:space="preserve"> </w:t>
      </w:r>
      <w:r w:rsidRPr="00B158CF">
        <w:rPr>
          <w:rFonts w:ascii="David" w:hAnsi="David" w:hint="eastAsia"/>
          <w:b/>
          <w:bCs/>
          <w:sz w:val="28"/>
          <w:szCs w:val="28"/>
          <w:rtl/>
        </w:rPr>
        <w:t>הצעות</w:t>
      </w:r>
      <w:r w:rsidRPr="00B158CF">
        <w:rPr>
          <w:rFonts w:ascii="David" w:hAnsi="David"/>
          <w:b/>
          <w:bCs/>
          <w:sz w:val="28"/>
          <w:szCs w:val="28"/>
          <w:rtl/>
        </w:rPr>
        <w:t xml:space="preserve"> </w:t>
      </w:r>
      <w:r w:rsidRPr="00B158CF">
        <w:rPr>
          <w:rFonts w:ascii="David" w:hAnsi="David" w:hint="eastAsia"/>
          <w:b/>
          <w:bCs/>
          <w:sz w:val="28"/>
          <w:szCs w:val="28"/>
          <w:rtl/>
        </w:rPr>
        <w:t>ל</w:t>
      </w:r>
      <w:r w:rsidRPr="00B158CF">
        <w:rPr>
          <w:rFonts w:ascii="David" w:hAnsi="David"/>
          <w:b/>
          <w:bCs/>
          <w:sz w:val="28"/>
          <w:szCs w:val="28"/>
          <w:rtl/>
        </w:rPr>
        <w:t xml:space="preserve">מתן שירותי ביקורת בתחום </w:t>
      </w:r>
      <w:r w:rsidRPr="00B158CF">
        <w:rPr>
          <w:rFonts w:ascii="David" w:hAnsi="David" w:hint="eastAsia"/>
          <w:b/>
          <w:bCs/>
          <w:sz w:val="28"/>
          <w:szCs w:val="28"/>
          <w:rtl/>
        </w:rPr>
        <w:t>טכנולוגיות</w:t>
      </w:r>
      <w:r w:rsidRPr="00B158CF">
        <w:rPr>
          <w:rFonts w:ascii="David" w:hAnsi="David"/>
          <w:b/>
          <w:bCs/>
          <w:sz w:val="28"/>
          <w:szCs w:val="28"/>
          <w:rtl/>
        </w:rPr>
        <w:t xml:space="preserve"> </w:t>
      </w:r>
      <w:r w:rsidRPr="00B158CF">
        <w:rPr>
          <w:rFonts w:ascii="David" w:hAnsi="David" w:hint="eastAsia"/>
          <w:b/>
          <w:bCs/>
          <w:sz w:val="28"/>
          <w:szCs w:val="28"/>
          <w:rtl/>
        </w:rPr>
        <w:t>המידע</w:t>
      </w:r>
      <w:r w:rsidRPr="00B158CF">
        <w:rPr>
          <w:rFonts w:ascii="David" w:hAnsi="David"/>
          <w:b/>
          <w:bCs/>
          <w:sz w:val="28"/>
          <w:szCs w:val="28"/>
          <w:rtl/>
        </w:rPr>
        <w:t xml:space="preserve"> </w:t>
      </w:r>
      <w:r w:rsidRPr="00B158CF">
        <w:rPr>
          <w:rFonts w:ascii="David" w:hAnsi="David" w:hint="eastAsia"/>
          <w:b/>
          <w:bCs/>
          <w:sz w:val="28"/>
          <w:szCs w:val="28"/>
          <w:rtl/>
        </w:rPr>
        <w:t>בגופים</w:t>
      </w:r>
      <w:r w:rsidRPr="00B158CF">
        <w:rPr>
          <w:rFonts w:ascii="David" w:hAnsi="David"/>
          <w:b/>
          <w:bCs/>
          <w:sz w:val="28"/>
          <w:szCs w:val="28"/>
          <w:rtl/>
        </w:rPr>
        <w:t xml:space="preserve"> מוסדיים</w:t>
      </w:r>
    </w:p>
    <w:p w:rsidR="00640415" w:rsidRPr="00B40D5B" w:rsidRDefault="00640415" w:rsidP="006E2071">
      <w:pPr>
        <w:spacing w:line="276" w:lineRule="auto"/>
        <w:rPr>
          <w:rFonts w:ascii="David" w:hAnsi="David"/>
          <w:b/>
          <w:bCs/>
          <w:sz w:val="24"/>
        </w:rPr>
      </w:pPr>
      <w:r w:rsidRPr="00B40D5B">
        <w:rPr>
          <w:rFonts w:ascii="David" w:hAnsi="David"/>
          <w:sz w:val="24"/>
          <w:rtl/>
          <w:lang w:val="x-none" w:eastAsia="x-none"/>
        </w:rPr>
        <w:t>רשות</w:t>
      </w:r>
      <w:r>
        <w:rPr>
          <w:rFonts w:ascii="David" w:hAnsi="David"/>
          <w:sz w:val="24"/>
          <w:rtl/>
          <w:lang w:val="x-none" w:eastAsia="x-none"/>
        </w:rPr>
        <w:t xml:space="preserve"> שוק ההון, ביטוח וחסכון (להלן: </w:t>
      </w:r>
      <w:r>
        <w:rPr>
          <w:rFonts w:ascii="David" w:hAnsi="David" w:hint="cs"/>
          <w:b/>
          <w:bCs/>
          <w:sz w:val="24"/>
          <w:rtl/>
          <w:lang w:val="x-none" w:eastAsia="x-none"/>
        </w:rPr>
        <w:t>המזמין</w:t>
      </w:r>
      <w:r w:rsidRPr="00B40D5B">
        <w:rPr>
          <w:rFonts w:ascii="David" w:hAnsi="David"/>
          <w:sz w:val="24"/>
          <w:rtl/>
          <w:lang w:val="x-none" w:eastAsia="x-none"/>
        </w:rPr>
        <w:t xml:space="preserve">), </w:t>
      </w:r>
      <w:r w:rsidRPr="008C403F">
        <w:rPr>
          <w:rFonts w:ascii="David" w:hAnsi="David" w:hint="cs"/>
          <w:sz w:val="24"/>
          <w:rtl/>
          <w:lang w:val="x-none" w:eastAsia="x-none"/>
        </w:rPr>
        <w:t>מעוניין</w:t>
      </w:r>
      <w:r w:rsidRPr="008C403F">
        <w:rPr>
          <w:rFonts w:ascii="David" w:hAnsi="David"/>
          <w:sz w:val="24"/>
          <w:rtl/>
          <w:lang w:val="x-none" w:eastAsia="x-none"/>
        </w:rPr>
        <w:t xml:space="preserve"> </w:t>
      </w:r>
      <w:r w:rsidRPr="008C403F">
        <w:rPr>
          <w:rFonts w:ascii="David" w:hAnsi="David" w:hint="cs"/>
          <w:sz w:val="24"/>
          <w:rtl/>
          <w:lang w:val="x-none" w:eastAsia="x-none"/>
        </w:rPr>
        <w:t>לקבל</w:t>
      </w:r>
      <w:r w:rsidRPr="008C403F">
        <w:rPr>
          <w:rFonts w:ascii="David" w:hAnsi="David"/>
          <w:sz w:val="24"/>
          <w:rtl/>
          <w:lang w:val="x-none" w:eastAsia="x-none"/>
        </w:rPr>
        <w:t xml:space="preserve"> </w:t>
      </w:r>
      <w:r w:rsidRPr="008C403F">
        <w:rPr>
          <w:rFonts w:ascii="David" w:hAnsi="David" w:hint="cs"/>
          <w:sz w:val="24"/>
          <w:rtl/>
          <w:lang w:val="x-none" w:eastAsia="x-none"/>
        </w:rPr>
        <w:t>הצעות</w:t>
      </w:r>
      <w:r w:rsidRPr="008C403F">
        <w:rPr>
          <w:rFonts w:ascii="David" w:hAnsi="David"/>
          <w:sz w:val="24"/>
          <w:rtl/>
          <w:lang w:val="x-none" w:eastAsia="x-none"/>
        </w:rPr>
        <w:t xml:space="preserve"> </w:t>
      </w:r>
      <w:r w:rsidRPr="008C403F">
        <w:rPr>
          <w:rFonts w:ascii="David" w:hAnsi="David" w:hint="cs"/>
          <w:sz w:val="24"/>
          <w:rtl/>
          <w:lang w:val="x-none" w:eastAsia="x-none"/>
        </w:rPr>
        <w:t>מגופים</w:t>
      </w:r>
      <w:r w:rsidRPr="008C403F">
        <w:rPr>
          <w:rFonts w:ascii="David" w:hAnsi="David"/>
          <w:sz w:val="24"/>
          <w:rtl/>
          <w:lang w:val="x-none" w:eastAsia="x-none"/>
        </w:rPr>
        <w:t xml:space="preserve"> </w:t>
      </w:r>
      <w:r w:rsidRPr="008C403F">
        <w:rPr>
          <w:rFonts w:ascii="David" w:hAnsi="David" w:hint="cs"/>
          <w:sz w:val="24"/>
          <w:rtl/>
          <w:lang w:val="x-none" w:eastAsia="x-none"/>
        </w:rPr>
        <w:t>אשר</w:t>
      </w:r>
      <w:r w:rsidRPr="008C403F">
        <w:rPr>
          <w:rFonts w:ascii="David" w:hAnsi="David"/>
          <w:sz w:val="24"/>
          <w:rtl/>
          <w:lang w:val="x-none" w:eastAsia="x-none"/>
        </w:rPr>
        <w:t xml:space="preserve"> </w:t>
      </w:r>
      <w:r w:rsidRPr="008C403F">
        <w:rPr>
          <w:rFonts w:ascii="David" w:hAnsi="David" w:hint="cs"/>
          <w:sz w:val="24"/>
          <w:rtl/>
          <w:lang w:val="x-none" w:eastAsia="x-none"/>
        </w:rPr>
        <w:t>יספקו</w:t>
      </w:r>
      <w:r w:rsidRPr="008C403F">
        <w:rPr>
          <w:rFonts w:ascii="David" w:hAnsi="David"/>
          <w:sz w:val="24"/>
          <w:rtl/>
          <w:lang w:val="x-none" w:eastAsia="x-none"/>
        </w:rPr>
        <w:t xml:space="preserve"> </w:t>
      </w:r>
      <w:r w:rsidRPr="008C403F">
        <w:rPr>
          <w:rFonts w:ascii="David" w:hAnsi="David" w:hint="cs"/>
          <w:sz w:val="24"/>
          <w:rtl/>
          <w:lang w:val="x-none" w:eastAsia="x-none"/>
        </w:rPr>
        <w:t>שירותי</w:t>
      </w:r>
      <w:r w:rsidRPr="008C403F">
        <w:rPr>
          <w:rFonts w:ascii="David" w:hAnsi="David"/>
          <w:sz w:val="24"/>
          <w:rtl/>
          <w:lang w:val="x-none" w:eastAsia="x-none"/>
        </w:rPr>
        <w:t xml:space="preserve"> </w:t>
      </w:r>
      <w:r>
        <w:rPr>
          <w:rFonts w:ascii="David" w:hAnsi="David" w:hint="cs"/>
          <w:sz w:val="24"/>
          <w:rtl/>
          <w:lang w:val="x-none" w:eastAsia="x-none"/>
        </w:rPr>
        <w:t>ביקורת בתחום טכנולוגיות המידע בגופים המוסדיים.</w:t>
      </w:r>
    </w:p>
    <w:p w:rsidR="00640415" w:rsidRPr="00B40D5B" w:rsidRDefault="00640415" w:rsidP="006E2071">
      <w:pPr>
        <w:spacing w:line="276" w:lineRule="auto"/>
        <w:rPr>
          <w:rFonts w:ascii="David" w:hAnsi="David"/>
          <w:b/>
          <w:bCs/>
          <w:sz w:val="24"/>
          <w:rtl/>
        </w:rPr>
      </w:pPr>
      <w:r w:rsidRPr="00B40D5B">
        <w:rPr>
          <w:rFonts w:ascii="David" w:hAnsi="David"/>
          <w:b/>
          <w:bCs/>
          <w:sz w:val="24"/>
          <w:rtl/>
        </w:rPr>
        <w:t xml:space="preserve">שירותי </w:t>
      </w:r>
      <w:r>
        <w:rPr>
          <w:rFonts w:ascii="David" w:hAnsi="David" w:hint="cs"/>
          <w:b/>
          <w:bCs/>
          <w:sz w:val="24"/>
          <w:rtl/>
        </w:rPr>
        <w:t>הביקורת</w:t>
      </w:r>
      <w:r w:rsidRPr="00B40D5B">
        <w:rPr>
          <w:rFonts w:ascii="David" w:hAnsi="David"/>
          <w:b/>
          <w:bCs/>
          <w:sz w:val="24"/>
          <w:rtl/>
        </w:rPr>
        <w:t xml:space="preserve"> יכללו בין היתר:</w:t>
      </w:r>
    </w:p>
    <w:p w:rsidR="005D1020" w:rsidRPr="005D1020" w:rsidRDefault="005D1020" w:rsidP="006E2071">
      <w:pPr>
        <w:pStyle w:val="a7"/>
        <w:numPr>
          <w:ilvl w:val="0"/>
          <w:numId w:val="11"/>
        </w:numPr>
        <w:spacing w:line="276" w:lineRule="auto"/>
        <w:ind w:hanging="437"/>
        <w:rPr>
          <w:rFonts w:ascii="David" w:hAnsi="David"/>
          <w:rtl/>
        </w:rPr>
      </w:pPr>
      <w:r w:rsidRPr="005D1020">
        <w:rPr>
          <w:rFonts w:ascii="David" w:hAnsi="David" w:hint="eastAsia"/>
          <w:rtl/>
        </w:rPr>
        <w:t>ביצוע</w:t>
      </w:r>
      <w:r w:rsidRPr="005D1020">
        <w:rPr>
          <w:rFonts w:ascii="David" w:hAnsi="David"/>
          <w:rtl/>
        </w:rPr>
        <w:t xml:space="preserve"> </w:t>
      </w:r>
      <w:r w:rsidRPr="005D1020">
        <w:rPr>
          <w:rFonts w:ascii="David" w:hAnsi="David" w:hint="eastAsia"/>
          <w:rtl/>
        </w:rPr>
        <w:t>ביקורות</w:t>
      </w:r>
      <w:r w:rsidRPr="005D1020">
        <w:rPr>
          <w:rFonts w:ascii="David" w:hAnsi="David"/>
          <w:rtl/>
        </w:rPr>
        <w:t xml:space="preserve"> </w:t>
      </w:r>
      <w:r w:rsidRPr="005D1020">
        <w:rPr>
          <w:rFonts w:ascii="David" w:hAnsi="David" w:hint="eastAsia"/>
          <w:rtl/>
        </w:rPr>
        <w:t>בגופים</w:t>
      </w:r>
      <w:r w:rsidRPr="005D1020">
        <w:rPr>
          <w:rFonts w:ascii="David" w:hAnsi="David"/>
          <w:rtl/>
        </w:rPr>
        <w:t xml:space="preserve"> </w:t>
      </w:r>
      <w:r w:rsidRPr="005D1020">
        <w:rPr>
          <w:rFonts w:ascii="David" w:hAnsi="David" w:hint="eastAsia"/>
          <w:rtl/>
        </w:rPr>
        <w:t>המוסדיים</w:t>
      </w:r>
      <w:r w:rsidRPr="005D1020">
        <w:rPr>
          <w:rFonts w:ascii="David" w:hAnsi="David"/>
          <w:rtl/>
        </w:rPr>
        <w:t xml:space="preserve"> </w:t>
      </w:r>
      <w:r w:rsidRPr="005D1020">
        <w:rPr>
          <w:rFonts w:ascii="David" w:hAnsi="David" w:hint="eastAsia"/>
          <w:rtl/>
        </w:rPr>
        <w:t>וכן</w:t>
      </w:r>
      <w:r w:rsidRPr="005D1020">
        <w:rPr>
          <w:rFonts w:ascii="David" w:hAnsi="David"/>
          <w:rtl/>
        </w:rPr>
        <w:t xml:space="preserve"> </w:t>
      </w:r>
      <w:r w:rsidRPr="005D1020">
        <w:rPr>
          <w:rFonts w:ascii="David" w:hAnsi="David" w:hint="eastAsia"/>
          <w:rtl/>
        </w:rPr>
        <w:t>בגופים</w:t>
      </w:r>
      <w:r w:rsidRPr="005D1020">
        <w:rPr>
          <w:rFonts w:ascii="David" w:hAnsi="David"/>
          <w:rtl/>
        </w:rPr>
        <w:t xml:space="preserve"> </w:t>
      </w:r>
      <w:r w:rsidRPr="005D1020">
        <w:rPr>
          <w:rFonts w:ascii="David" w:hAnsi="David" w:hint="eastAsia"/>
          <w:rtl/>
        </w:rPr>
        <w:t>פיננסיים</w:t>
      </w:r>
      <w:r w:rsidRPr="005D1020">
        <w:rPr>
          <w:rFonts w:ascii="David" w:hAnsi="David"/>
          <w:rtl/>
        </w:rPr>
        <w:t xml:space="preserve"> </w:t>
      </w:r>
      <w:r w:rsidRPr="005D1020">
        <w:rPr>
          <w:rFonts w:ascii="David" w:hAnsi="David" w:hint="eastAsia"/>
          <w:rtl/>
        </w:rPr>
        <w:t>נוספים</w:t>
      </w:r>
      <w:r w:rsidRPr="005D1020">
        <w:rPr>
          <w:rFonts w:ascii="David" w:hAnsi="David"/>
          <w:rtl/>
        </w:rPr>
        <w:t xml:space="preserve">, </w:t>
      </w:r>
      <w:r w:rsidRPr="005D1020">
        <w:rPr>
          <w:rFonts w:ascii="David" w:hAnsi="David" w:hint="eastAsia"/>
          <w:rtl/>
        </w:rPr>
        <w:t>המפוקחים</w:t>
      </w:r>
      <w:r w:rsidRPr="005D1020">
        <w:rPr>
          <w:rFonts w:ascii="David" w:hAnsi="David"/>
          <w:rtl/>
        </w:rPr>
        <w:t xml:space="preserve"> </w:t>
      </w:r>
      <w:r w:rsidRPr="005D1020">
        <w:rPr>
          <w:rFonts w:ascii="David" w:hAnsi="David" w:hint="eastAsia"/>
          <w:rtl/>
        </w:rPr>
        <w:t>על</w:t>
      </w:r>
      <w:r w:rsidRPr="005D1020">
        <w:rPr>
          <w:rFonts w:ascii="David" w:hAnsi="David"/>
          <w:rtl/>
        </w:rPr>
        <w:t xml:space="preserve"> </w:t>
      </w:r>
      <w:r w:rsidRPr="005D1020">
        <w:rPr>
          <w:rFonts w:ascii="David" w:hAnsi="David" w:hint="eastAsia"/>
          <w:rtl/>
        </w:rPr>
        <w:t>ידי</w:t>
      </w:r>
      <w:r w:rsidRPr="005D1020">
        <w:rPr>
          <w:rFonts w:ascii="David" w:hAnsi="David"/>
          <w:rtl/>
        </w:rPr>
        <w:t xml:space="preserve"> </w:t>
      </w:r>
      <w:r w:rsidRPr="005D1020">
        <w:rPr>
          <w:rFonts w:ascii="David" w:hAnsi="David" w:hint="eastAsia"/>
          <w:rtl/>
        </w:rPr>
        <w:t>הרשות</w:t>
      </w:r>
      <w:r w:rsidRPr="005D1020">
        <w:rPr>
          <w:rFonts w:ascii="David" w:hAnsi="David"/>
          <w:rtl/>
        </w:rPr>
        <w:t xml:space="preserve"> </w:t>
      </w:r>
      <w:r w:rsidRPr="005D1020">
        <w:rPr>
          <w:rFonts w:ascii="David" w:hAnsi="David" w:hint="eastAsia"/>
          <w:rtl/>
        </w:rPr>
        <w:t>בהתאם</w:t>
      </w:r>
      <w:r w:rsidRPr="005D1020">
        <w:rPr>
          <w:rFonts w:ascii="David" w:hAnsi="David"/>
          <w:rtl/>
        </w:rPr>
        <w:t xml:space="preserve"> </w:t>
      </w:r>
      <w:r w:rsidRPr="005D1020">
        <w:rPr>
          <w:rFonts w:ascii="David" w:hAnsi="David" w:hint="eastAsia"/>
          <w:rtl/>
        </w:rPr>
        <w:t>להוראות</w:t>
      </w:r>
      <w:r w:rsidRPr="005D1020">
        <w:rPr>
          <w:rFonts w:ascii="David" w:hAnsi="David"/>
          <w:rtl/>
        </w:rPr>
        <w:t xml:space="preserve"> </w:t>
      </w:r>
      <w:r w:rsidRPr="005D1020">
        <w:rPr>
          <w:rFonts w:ascii="David" w:hAnsi="David" w:hint="eastAsia"/>
          <w:rtl/>
        </w:rPr>
        <w:t>חוק</w:t>
      </w:r>
      <w:r w:rsidRPr="005D1020">
        <w:rPr>
          <w:rFonts w:ascii="David" w:hAnsi="David"/>
          <w:rtl/>
        </w:rPr>
        <w:t xml:space="preserve"> </w:t>
      </w:r>
      <w:r w:rsidRPr="005D1020">
        <w:rPr>
          <w:rFonts w:ascii="David" w:hAnsi="David" w:hint="eastAsia"/>
          <w:rtl/>
        </w:rPr>
        <w:t>הפיקוח</w:t>
      </w:r>
      <w:r w:rsidRPr="005D1020">
        <w:rPr>
          <w:rFonts w:ascii="David" w:hAnsi="David"/>
          <w:rtl/>
        </w:rPr>
        <w:t xml:space="preserve"> </w:t>
      </w:r>
      <w:r w:rsidRPr="005D1020">
        <w:rPr>
          <w:rFonts w:ascii="David" w:hAnsi="David" w:hint="eastAsia"/>
          <w:rtl/>
        </w:rPr>
        <w:t>על</w:t>
      </w:r>
      <w:r w:rsidRPr="005D1020">
        <w:rPr>
          <w:rFonts w:ascii="David" w:hAnsi="David"/>
          <w:rtl/>
        </w:rPr>
        <w:t xml:space="preserve"> </w:t>
      </w:r>
      <w:r w:rsidRPr="005D1020">
        <w:rPr>
          <w:rFonts w:ascii="David" w:hAnsi="David" w:hint="eastAsia"/>
          <w:rtl/>
        </w:rPr>
        <w:t>שירותים</w:t>
      </w:r>
      <w:r w:rsidRPr="005D1020">
        <w:rPr>
          <w:rFonts w:ascii="David" w:hAnsi="David"/>
          <w:rtl/>
        </w:rPr>
        <w:t xml:space="preserve"> </w:t>
      </w:r>
      <w:r w:rsidRPr="005D1020">
        <w:rPr>
          <w:rFonts w:ascii="David" w:hAnsi="David" w:hint="eastAsia"/>
          <w:rtl/>
        </w:rPr>
        <w:t>פיננסיים</w:t>
      </w:r>
      <w:r w:rsidRPr="005D1020">
        <w:rPr>
          <w:rFonts w:ascii="David" w:hAnsi="David"/>
          <w:rtl/>
        </w:rPr>
        <w:t xml:space="preserve"> (</w:t>
      </w:r>
      <w:r w:rsidRPr="005D1020">
        <w:rPr>
          <w:rFonts w:ascii="David" w:hAnsi="David" w:hint="eastAsia"/>
          <w:rtl/>
        </w:rPr>
        <w:t>ביטוח</w:t>
      </w:r>
      <w:r w:rsidRPr="005D1020">
        <w:rPr>
          <w:rFonts w:ascii="David" w:hAnsi="David"/>
          <w:rtl/>
        </w:rPr>
        <w:t xml:space="preserve">), </w:t>
      </w:r>
      <w:r w:rsidRPr="005D1020">
        <w:rPr>
          <w:rFonts w:ascii="David" w:hAnsi="David" w:hint="eastAsia"/>
          <w:rtl/>
        </w:rPr>
        <w:t>התשמ</w:t>
      </w:r>
      <w:r w:rsidRPr="005D1020">
        <w:rPr>
          <w:rFonts w:ascii="David" w:hAnsi="David"/>
          <w:rtl/>
        </w:rPr>
        <w:t>"</w:t>
      </w:r>
      <w:r w:rsidRPr="005D1020">
        <w:rPr>
          <w:rFonts w:ascii="David" w:hAnsi="David" w:hint="eastAsia"/>
          <w:rtl/>
        </w:rPr>
        <w:t>א</w:t>
      </w:r>
      <w:r w:rsidRPr="005D1020">
        <w:rPr>
          <w:rFonts w:ascii="David" w:hAnsi="David"/>
          <w:rtl/>
        </w:rPr>
        <w:t xml:space="preserve">-1981, </w:t>
      </w:r>
      <w:r w:rsidRPr="005D1020">
        <w:rPr>
          <w:rFonts w:ascii="David" w:hAnsi="David" w:hint="eastAsia"/>
          <w:rtl/>
        </w:rPr>
        <w:t>חוק</w:t>
      </w:r>
      <w:r w:rsidRPr="005D1020">
        <w:rPr>
          <w:rFonts w:ascii="David" w:hAnsi="David"/>
          <w:rtl/>
        </w:rPr>
        <w:t xml:space="preserve"> </w:t>
      </w:r>
      <w:r w:rsidRPr="005D1020">
        <w:rPr>
          <w:rFonts w:ascii="David" w:hAnsi="David" w:hint="eastAsia"/>
          <w:rtl/>
        </w:rPr>
        <w:t>הפיקוח</w:t>
      </w:r>
      <w:r w:rsidRPr="005D1020">
        <w:rPr>
          <w:rFonts w:ascii="David" w:hAnsi="David"/>
          <w:rtl/>
        </w:rPr>
        <w:t xml:space="preserve"> </w:t>
      </w:r>
      <w:r w:rsidRPr="005D1020">
        <w:rPr>
          <w:rFonts w:ascii="David" w:hAnsi="David" w:hint="eastAsia"/>
          <w:rtl/>
        </w:rPr>
        <w:t>על</w:t>
      </w:r>
      <w:r w:rsidRPr="005D1020">
        <w:rPr>
          <w:rFonts w:ascii="David" w:hAnsi="David"/>
          <w:rtl/>
        </w:rPr>
        <w:t xml:space="preserve"> </w:t>
      </w:r>
      <w:r w:rsidRPr="005D1020">
        <w:rPr>
          <w:rFonts w:ascii="David" w:hAnsi="David" w:hint="eastAsia"/>
          <w:rtl/>
        </w:rPr>
        <w:t>שירותים</w:t>
      </w:r>
      <w:r w:rsidRPr="005D1020">
        <w:rPr>
          <w:rFonts w:ascii="David" w:hAnsi="David"/>
          <w:rtl/>
        </w:rPr>
        <w:t xml:space="preserve"> </w:t>
      </w:r>
      <w:r w:rsidRPr="005D1020">
        <w:rPr>
          <w:rFonts w:ascii="David" w:hAnsi="David" w:hint="eastAsia"/>
          <w:rtl/>
        </w:rPr>
        <w:t>פיננסיים</w:t>
      </w:r>
      <w:r w:rsidRPr="005D1020">
        <w:rPr>
          <w:rFonts w:ascii="David" w:hAnsi="David"/>
          <w:rtl/>
        </w:rPr>
        <w:t xml:space="preserve"> (</w:t>
      </w:r>
      <w:r w:rsidRPr="005D1020">
        <w:rPr>
          <w:rFonts w:ascii="David" w:hAnsi="David" w:hint="eastAsia"/>
          <w:rtl/>
        </w:rPr>
        <w:t>קופות</w:t>
      </w:r>
      <w:r w:rsidRPr="005D1020">
        <w:rPr>
          <w:rFonts w:ascii="David" w:hAnsi="David"/>
          <w:rtl/>
        </w:rPr>
        <w:t xml:space="preserve"> </w:t>
      </w:r>
      <w:r w:rsidRPr="005D1020">
        <w:rPr>
          <w:rFonts w:ascii="David" w:hAnsi="David" w:hint="eastAsia"/>
          <w:rtl/>
        </w:rPr>
        <w:t>גמל</w:t>
      </w:r>
      <w:r w:rsidRPr="005D1020">
        <w:rPr>
          <w:rFonts w:ascii="David" w:hAnsi="David"/>
          <w:rtl/>
        </w:rPr>
        <w:t xml:space="preserve">), </w:t>
      </w:r>
      <w:r w:rsidRPr="005D1020">
        <w:rPr>
          <w:rFonts w:ascii="David" w:hAnsi="David" w:hint="eastAsia"/>
          <w:rtl/>
        </w:rPr>
        <w:t>התשס</w:t>
      </w:r>
      <w:r w:rsidRPr="005D1020">
        <w:rPr>
          <w:rFonts w:ascii="David" w:hAnsi="David"/>
          <w:rtl/>
        </w:rPr>
        <w:t>"</w:t>
      </w:r>
      <w:r w:rsidRPr="005D1020">
        <w:rPr>
          <w:rFonts w:ascii="David" w:hAnsi="David" w:hint="eastAsia"/>
          <w:rtl/>
        </w:rPr>
        <w:t>ה</w:t>
      </w:r>
      <w:r w:rsidRPr="005D1020">
        <w:rPr>
          <w:rFonts w:ascii="David" w:hAnsi="David"/>
          <w:rtl/>
        </w:rPr>
        <w:t xml:space="preserve">-2005 </w:t>
      </w:r>
      <w:r w:rsidRPr="005D1020">
        <w:rPr>
          <w:rFonts w:ascii="David" w:hAnsi="David" w:hint="eastAsia"/>
          <w:rtl/>
        </w:rPr>
        <w:t>וכן</w:t>
      </w:r>
      <w:r w:rsidRPr="005D1020">
        <w:rPr>
          <w:rFonts w:ascii="David" w:hAnsi="David"/>
          <w:rtl/>
        </w:rPr>
        <w:t xml:space="preserve"> </w:t>
      </w:r>
      <w:r w:rsidRPr="005D1020">
        <w:rPr>
          <w:rFonts w:ascii="David" w:hAnsi="David" w:hint="eastAsia"/>
          <w:rtl/>
        </w:rPr>
        <w:t>חוק</w:t>
      </w:r>
      <w:r w:rsidRPr="005D1020">
        <w:rPr>
          <w:rFonts w:ascii="David" w:hAnsi="David"/>
          <w:rtl/>
        </w:rPr>
        <w:t xml:space="preserve"> </w:t>
      </w:r>
      <w:r w:rsidRPr="005D1020">
        <w:rPr>
          <w:rFonts w:ascii="David" w:hAnsi="David" w:hint="eastAsia"/>
          <w:rtl/>
        </w:rPr>
        <w:t>הפיקוח</w:t>
      </w:r>
      <w:r w:rsidRPr="005D1020">
        <w:rPr>
          <w:rFonts w:ascii="David" w:hAnsi="David"/>
          <w:rtl/>
        </w:rPr>
        <w:t xml:space="preserve"> </w:t>
      </w:r>
      <w:r w:rsidRPr="005D1020">
        <w:rPr>
          <w:rFonts w:ascii="David" w:hAnsi="David" w:hint="eastAsia"/>
          <w:rtl/>
        </w:rPr>
        <w:t>על</w:t>
      </w:r>
      <w:r w:rsidRPr="005D1020">
        <w:rPr>
          <w:rFonts w:ascii="David" w:hAnsi="David"/>
          <w:rtl/>
        </w:rPr>
        <w:t xml:space="preserve"> </w:t>
      </w:r>
      <w:r w:rsidRPr="005D1020">
        <w:rPr>
          <w:rFonts w:ascii="David" w:hAnsi="David" w:hint="eastAsia"/>
          <w:rtl/>
        </w:rPr>
        <w:t>שירותים</w:t>
      </w:r>
      <w:r w:rsidRPr="005D1020">
        <w:rPr>
          <w:rFonts w:ascii="David" w:hAnsi="David"/>
          <w:rtl/>
        </w:rPr>
        <w:t xml:space="preserve"> </w:t>
      </w:r>
      <w:r w:rsidRPr="005D1020">
        <w:rPr>
          <w:rFonts w:ascii="David" w:hAnsi="David" w:hint="eastAsia"/>
          <w:rtl/>
        </w:rPr>
        <w:t>פיננסיים</w:t>
      </w:r>
      <w:r w:rsidRPr="005D1020">
        <w:rPr>
          <w:rFonts w:ascii="David" w:hAnsi="David"/>
          <w:rtl/>
        </w:rPr>
        <w:t xml:space="preserve"> </w:t>
      </w:r>
      <w:r w:rsidRPr="005D1020">
        <w:rPr>
          <w:rFonts w:ascii="David" w:hAnsi="David" w:hint="eastAsia"/>
          <w:rtl/>
        </w:rPr>
        <w:t>ייעוץ</w:t>
      </w:r>
      <w:r w:rsidRPr="005D1020">
        <w:rPr>
          <w:rFonts w:ascii="David" w:hAnsi="David"/>
          <w:rtl/>
        </w:rPr>
        <w:t xml:space="preserve"> </w:t>
      </w:r>
      <w:r w:rsidRPr="005D1020">
        <w:rPr>
          <w:rFonts w:ascii="David" w:hAnsi="David" w:hint="eastAsia"/>
          <w:rtl/>
        </w:rPr>
        <w:t>שיווק</w:t>
      </w:r>
      <w:r w:rsidRPr="005D1020">
        <w:rPr>
          <w:rFonts w:ascii="David" w:hAnsi="David"/>
          <w:rtl/>
        </w:rPr>
        <w:t xml:space="preserve"> </w:t>
      </w:r>
      <w:r w:rsidRPr="005D1020">
        <w:rPr>
          <w:rFonts w:ascii="David" w:hAnsi="David" w:hint="eastAsia"/>
          <w:rtl/>
        </w:rPr>
        <w:t>ומערכת</w:t>
      </w:r>
      <w:r w:rsidRPr="005D1020">
        <w:rPr>
          <w:rFonts w:ascii="David" w:hAnsi="David"/>
          <w:rtl/>
        </w:rPr>
        <w:t xml:space="preserve"> </w:t>
      </w:r>
      <w:r w:rsidRPr="005D1020">
        <w:rPr>
          <w:rFonts w:ascii="David" w:hAnsi="David" w:hint="eastAsia"/>
          <w:rtl/>
        </w:rPr>
        <w:t>סליקה</w:t>
      </w:r>
      <w:r w:rsidRPr="005D1020">
        <w:rPr>
          <w:rFonts w:ascii="David" w:hAnsi="David"/>
          <w:rtl/>
        </w:rPr>
        <w:t xml:space="preserve"> </w:t>
      </w:r>
      <w:r w:rsidRPr="005D1020">
        <w:rPr>
          <w:rFonts w:ascii="David" w:hAnsi="David" w:hint="eastAsia"/>
          <w:rtl/>
        </w:rPr>
        <w:t>פנסיונית</w:t>
      </w:r>
      <w:r w:rsidRPr="005D1020">
        <w:rPr>
          <w:rFonts w:ascii="David" w:hAnsi="David"/>
          <w:rtl/>
        </w:rPr>
        <w:t xml:space="preserve">, </w:t>
      </w:r>
      <w:r w:rsidRPr="005D1020">
        <w:rPr>
          <w:rFonts w:ascii="David" w:hAnsi="David" w:hint="eastAsia"/>
          <w:rtl/>
        </w:rPr>
        <w:t>התשס</w:t>
      </w:r>
      <w:r w:rsidRPr="005D1020">
        <w:rPr>
          <w:rFonts w:ascii="David" w:hAnsi="David"/>
          <w:rtl/>
        </w:rPr>
        <w:t>"</w:t>
      </w:r>
      <w:r w:rsidRPr="005D1020">
        <w:rPr>
          <w:rFonts w:ascii="David" w:hAnsi="David" w:hint="eastAsia"/>
          <w:rtl/>
        </w:rPr>
        <w:t>ה</w:t>
      </w:r>
      <w:r w:rsidRPr="005D1020">
        <w:rPr>
          <w:rFonts w:ascii="David" w:hAnsi="David"/>
          <w:rtl/>
        </w:rPr>
        <w:t>-2005 (</w:t>
      </w:r>
      <w:r w:rsidRPr="005D1020">
        <w:rPr>
          <w:rFonts w:ascii="David" w:hAnsi="David" w:hint="eastAsia"/>
          <w:rtl/>
        </w:rPr>
        <w:t>להלן</w:t>
      </w:r>
      <w:r w:rsidRPr="005D1020">
        <w:rPr>
          <w:rFonts w:ascii="David" w:hAnsi="David"/>
          <w:rtl/>
        </w:rPr>
        <w:t>: "</w:t>
      </w:r>
      <w:r w:rsidRPr="005D1020">
        <w:rPr>
          <w:rFonts w:ascii="David" w:hAnsi="David" w:hint="eastAsia"/>
          <w:rtl/>
        </w:rPr>
        <w:t>הגופים</w:t>
      </w:r>
      <w:r w:rsidRPr="005D1020">
        <w:rPr>
          <w:rFonts w:ascii="David" w:hAnsi="David"/>
          <w:rtl/>
        </w:rPr>
        <w:t xml:space="preserve"> </w:t>
      </w:r>
      <w:r w:rsidRPr="005D1020">
        <w:rPr>
          <w:rFonts w:ascii="David" w:hAnsi="David" w:hint="eastAsia"/>
          <w:rtl/>
        </w:rPr>
        <w:t>הפיננסיים</w:t>
      </w:r>
      <w:r w:rsidRPr="005D1020">
        <w:rPr>
          <w:rFonts w:ascii="David" w:hAnsi="David"/>
          <w:rtl/>
        </w:rPr>
        <w:t xml:space="preserve">"); </w:t>
      </w:r>
      <w:r w:rsidRPr="005D1020">
        <w:rPr>
          <w:rFonts w:ascii="David" w:hAnsi="David" w:hint="eastAsia"/>
          <w:rtl/>
        </w:rPr>
        <w:t>בתחום</w:t>
      </w:r>
      <w:r w:rsidRPr="005D1020">
        <w:rPr>
          <w:rFonts w:ascii="David" w:hAnsi="David"/>
          <w:rtl/>
        </w:rPr>
        <w:t xml:space="preserve"> </w:t>
      </w:r>
      <w:r w:rsidRPr="005D1020">
        <w:rPr>
          <w:rFonts w:ascii="David" w:hAnsi="David" w:hint="eastAsia"/>
          <w:rtl/>
        </w:rPr>
        <w:t>טכנולוגיות</w:t>
      </w:r>
      <w:r w:rsidRPr="005D1020">
        <w:rPr>
          <w:rFonts w:ascii="David" w:hAnsi="David"/>
          <w:rtl/>
        </w:rPr>
        <w:t xml:space="preserve"> </w:t>
      </w:r>
      <w:r w:rsidRPr="005D1020">
        <w:rPr>
          <w:rFonts w:ascii="David" w:hAnsi="David" w:hint="eastAsia"/>
          <w:rtl/>
        </w:rPr>
        <w:t>המידע</w:t>
      </w:r>
      <w:r w:rsidRPr="005D1020">
        <w:rPr>
          <w:rFonts w:ascii="David" w:hAnsi="David"/>
          <w:rtl/>
        </w:rPr>
        <w:t xml:space="preserve"> </w:t>
      </w:r>
      <w:r w:rsidRPr="005D1020">
        <w:rPr>
          <w:rFonts w:ascii="David" w:hAnsi="David" w:hint="eastAsia"/>
          <w:rtl/>
        </w:rPr>
        <w:t>וניהולן</w:t>
      </w:r>
      <w:r w:rsidRPr="005D1020">
        <w:rPr>
          <w:rFonts w:ascii="David" w:hAnsi="David"/>
          <w:rtl/>
        </w:rPr>
        <w:t xml:space="preserve">, </w:t>
      </w:r>
      <w:r w:rsidRPr="005D1020">
        <w:rPr>
          <w:rFonts w:ascii="David" w:hAnsi="David" w:hint="eastAsia"/>
          <w:rtl/>
        </w:rPr>
        <w:t>על</w:t>
      </w:r>
      <w:r w:rsidRPr="005D1020">
        <w:rPr>
          <w:rFonts w:ascii="David" w:hAnsi="David"/>
          <w:rtl/>
        </w:rPr>
        <w:t xml:space="preserve"> </w:t>
      </w:r>
      <w:r w:rsidRPr="005D1020">
        <w:rPr>
          <w:rFonts w:ascii="David" w:hAnsi="David" w:hint="eastAsia"/>
          <w:rtl/>
        </w:rPr>
        <w:t>בסיס</w:t>
      </w:r>
      <w:r w:rsidRPr="005D1020">
        <w:rPr>
          <w:rFonts w:ascii="David" w:hAnsi="David"/>
          <w:rtl/>
        </w:rPr>
        <w:t xml:space="preserve"> </w:t>
      </w:r>
      <w:r w:rsidRPr="005D1020">
        <w:rPr>
          <w:rFonts w:ascii="David" w:hAnsi="David" w:hint="eastAsia"/>
          <w:rtl/>
        </w:rPr>
        <w:t>היכרות</w:t>
      </w:r>
      <w:r w:rsidRPr="005D1020">
        <w:rPr>
          <w:rFonts w:ascii="David" w:hAnsi="David"/>
          <w:rtl/>
        </w:rPr>
        <w:t xml:space="preserve"> </w:t>
      </w:r>
      <w:r w:rsidRPr="005D1020">
        <w:rPr>
          <w:rFonts w:ascii="David" w:hAnsi="David" w:hint="eastAsia"/>
          <w:rtl/>
        </w:rPr>
        <w:t>עם</w:t>
      </w:r>
      <w:r w:rsidRPr="005D1020">
        <w:rPr>
          <w:rFonts w:ascii="David" w:hAnsi="David"/>
          <w:rtl/>
        </w:rPr>
        <w:t xml:space="preserve"> </w:t>
      </w:r>
      <w:r w:rsidRPr="005D1020">
        <w:rPr>
          <w:rFonts w:ascii="David" w:hAnsi="David" w:hint="eastAsia"/>
          <w:rtl/>
        </w:rPr>
        <w:t>פעילות</w:t>
      </w:r>
      <w:r w:rsidRPr="005D1020">
        <w:rPr>
          <w:rFonts w:ascii="David" w:hAnsi="David"/>
          <w:rtl/>
        </w:rPr>
        <w:t xml:space="preserve"> </w:t>
      </w:r>
      <w:r w:rsidRPr="005D1020">
        <w:rPr>
          <w:rFonts w:ascii="David" w:hAnsi="David" w:hint="eastAsia"/>
          <w:rtl/>
        </w:rPr>
        <w:t>הגופים</w:t>
      </w:r>
      <w:r w:rsidRPr="005D1020">
        <w:rPr>
          <w:rFonts w:ascii="David" w:hAnsi="David"/>
          <w:rtl/>
        </w:rPr>
        <w:t xml:space="preserve"> </w:t>
      </w:r>
      <w:r w:rsidRPr="005D1020">
        <w:rPr>
          <w:rFonts w:ascii="David" w:hAnsi="David" w:hint="eastAsia"/>
          <w:rtl/>
        </w:rPr>
        <w:t>ואיכות</w:t>
      </w:r>
      <w:r w:rsidRPr="005D1020">
        <w:rPr>
          <w:rFonts w:ascii="David" w:hAnsi="David"/>
          <w:rtl/>
        </w:rPr>
        <w:t xml:space="preserve"> </w:t>
      </w:r>
      <w:r w:rsidRPr="005D1020">
        <w:rPr>
          <w:rFonts w:ascii="David" w:hAnsi="David" w:hint="eastAsia"/>
          <w:rtl/>
        </w:rPr>
        <w:t>ניהול</w:t>
      </w:r>
      <w:r w:rsidRPr="005D1020">
        <w:rPr>
          <w:rFonts w:ascii="David" w:hAnsi="David"/>
          <w:rtl/>
        </w:rPr>
        <w:t xml:space="preserve"> </w:t>
      </w:r>
      <w:r w:rsidRPr="005D1020">
        <w:rPr>
          <w:rFonts w:ascii="David" w:hAnsi="David" w:hint="eastAsia"/>
          <w:rtl/>
        </w:rPr>
        <w:t>תהליכי</w:t>
      </w:r>
      <w:r w:rsidRPr="005D1020">
        <w:rPr>
          <w:rFonts w:ascii="David" w:hAnsi="David"/>
          <w:rtl/>
        </w:rPr>
        <w:t xml:space="preserve"> </w:t>
      </w:r>
      <w:r w:rsidRPr="005D1020">
        <w:rPr>
          <w:rFonts w:ascii="David" w:hAnsi="David" w:hint="eastAsia"/>
          <w:rtl/>
        </w:rPr>
        <w:t>המידע</w:t>
      </w:r>
      <w:r w:rsidRPr="005D1020">
        <w:rPr>
          <w:rFonts w:ascii="David" w:hAnsi="David"/>
          <w:rtl/>
        </w:rPr>
        <w:t xml:space="preserve"> </w:t>
      </w:r>
      <w:r w:rsidRPr="005D1020">
        <w:rPr>
          <w:rFonts w:ascii="David" w:hAnsi="David" w:hint="eastAsia"/>
          <w:rtl/>
        </w:rPr>
        <w:t>הטכנולוגי</w:t>
      </w:r>
      <w:r w:rsidRPr="005D1020">
        <w:rPr>
          <w:rFonts w:ascii="David" w:hAnsi="David"/>
          <w:rtl/>
        </w:rPr>
        <w:t xml:space="preserve"> </w:t>
      </w:r>
      <w:r w:rsidRPr="005D1020">
        <w:rPr>
          <w:rFonts w:ascii="David" w:hAnsi="David" w:hint="eastAsia"/>
          <w:rtl/>
        </w:rPr>
        <w:t>בהם</w:t>
      </w:r>
      <w:r w:rsidRPr="005D1020">
        <w:rPr>
          <w:rFonts w:ascii="David" w:hAnsi="David"/>
          <w:rtl/>
        </w:rPr>
        <w:t xml:space="preserve">, </w:t>
      </w:r>
      <w:r w:rsidRPr="005D1020">
        <w:rPr>
          <w:rFonts w:ascii="David" w:hAnsi="David" w:hint="eastAsia"/>
          <w:rtl/>
        </w:rPr>
        <w:t>ועל</w:t>
      </w:r>
      <w:r w:rsidRPr="005D1020">
        <w:rPr>
          <w:rFonts w:ascii="David" w:hAnsi="David"/>
          <w:rtl/>
        </w:rPr>
        <w:t xml:space="preserve"> </w:t>
      </w:r>
      <w:r w:rsidRPr="005D1020">
        <w:rPr>
          <w:rFonts w:ascii="David" w:hAnsi="David" w:hint="eastAsia"/>
          <w:rtl/>
        </w:rPr>
        <w:t>בסיס</w:t>
      </w:r>
      <w:r w:rsidRPr="005D1020">
        <w:rPr>
          <w:rFonts w:ascii="David" w:hAnsi="David"/>
          <w:rtl/>
        </w:rPr>
        <w:t xml:space="preserve"> </w:t>
      </w:r>
      <w:r w:rsidRPr="005D1020">
        <w:rPr>
          <w:rFonts w:ascii="David" w:hAnsi="David" w:hint="eastAsia"/>
          <w:rtl/>
        </w:rPr>
        <w:t>היכרות</w:t>
      </w:r>
      <w:r w:rsidRPr="005D1020">
        <w:rPr>
          <w:rFonts w:ascii="David" w:hAnsi="David"/>
          <w:rtl/>
        </w:rPr>
        <w:t xml:space="preserve"> </w:t>
      </w:r>
      <w:r w:rsidRPr="005D1020">
        <w:rPr>
          <w:rFonts w:ascii="David" w:hAnsi="David" w:hint="eastAsia"/>
          <w:rtl/>
        </w:rPr>
        <w:t>עם</w:t>
      </w:r>
      <w:r w:rsidRPr="005D1020">
        <w:rPr>
          <w:rFonts w:ascii="David" w:hAnsi="David"/>
          <w:rtl/>
        </w:rPr>
        <w:t xml:space="preserve"> </w:t>
      </w:r>
      <w:r w:rsidRPr="005D1020">
        <w:rPr>
          <w:rFonts w:ascii="David" w:hAnsi="David" w:hint="eastAsia"/>
          <w:rtl/>
        </w:rPr>
        <w:t>הנעשה</w:t>
      </w:r>
      <w:r w:rsidRPr="005D1020">
        <w:rPr>
          <w:rFonts w:ascii="David" w:hAnsi="David"/>
          <w:rtl/>
        </w:rPr>
        <w:t xml:space="preserve"> </w:t>
      </w:r>
      <w:r w:rsidRPr="005D1020">
        <w:rPr>
          <w:rFonts w:ascii="David" w:hAnsi="David" w:hint="eastAsia"/>
          <w:rtl/>
        </w:rPr>
        <w:t>בעולם</w:t>
      </w:r>
      <w:r w:rsidRPr="005D1020">
        <w:rPr>
          <w:rFonts w:ascii="David" w:hAnsi="David"/>
          <w:rtl/>
        </w:rPr>
        <w:t xml:space="preserve"> </w:t>
      </w:r>
      <w:r w:rsidRPr="005D1020">
        <w:rPr>
          <w:rFonts w:ascii="David" w:hAnsi="David" w:hint="eastAsia"/>
          <w:rtl/>
        </w:rPr>
        <w:t>בתחומי</w:t>
      </w:r>
      <w:r w:rsidRPr="005D1020">
        <w:rPr>
          <w:rFonts w:ascii="David" w:hAnsi="David"/>
          <w:rtl/>
        </w:rPr>
        <w:t xml:space="preserve"> </w:t>
      </w:r>
      <w:r w:rsidRPr="005D1020">
        <w:rPr>
          <w:rFonts w:ascii="David" w:hAnsi="David" w:hint="eastAsia"/>
          <w:rtl/>
        </w:rPr>
        <w:t>טכנולוגיות</w:t>
      </w:r>
      <w:r w:rsidRPr="005D1020">
        <w:rPr>
          <w:rFonts w:ascii="David" w:hAnsi="David"/>
          <w:rtl/>
        </w:rPr>
        <w:t xml:space="preserve"> </w:t>
      </w:r>
      <w:r w:rsidRPr="005D1020">
        <w:rPr>
          <w:rFonts w:ascii="David" w:hAnsi="David" w:hint="eastAsia"/>
          <w:rtl/>
        </w:rPr>
        <w:t>המידע</w:t>
      </w:r>
      <w:r w:rsidRPr="005D1020">
        <w:rPr>
          <w:rFonts w:ascii="David" w:hAnsi="David"/>
          <w:rtl/>
        </w:rPr>
        <w:t>.</w:t>
      </w:r>
    </w:p>
    <w:p w:rsidR="005D1020" w:rsidRPr="005D1020" w:rsidRDefault="005D1020" w:rsidP="006E2071">
      <w:pPr>
        <w:pStyle w:val="a7"/>
        <w:numPr>
          <w:ilvl w:val="0"/>
          <w:numId w:val="11"/>
        </w:numPr>
        <w:spacing w:line="276" w:lineRule="auto"/>
        <w:ind w:hanging="437"/>
        <w:rPr>
          <w:rFonts w:ascii="David" w:hAnsi="David"/>
          <w:rtl/>
        </w:rPr>
      </w:pPr>
      <w:r w:rsidRPr="005D1020">
        <w:rPr>
          <w:rFonts w:ascii="David" w:hAnsi="David" w:hint="eastAsia"/>
          <w:rtl/>
        </w:rPr>
        <w:t>ביצוע</w:t>
      </w:r>
      <w:r w:rsidRPr="005D1020">
        <w:rPr>
          <w:rFonts w:ascii="David" w:hAnsi="David"/>
          <w:rtl/>
        </w:rPr>
        <w:t xml:space="preserve"> </w:t>
      </w:r>
      <w:r w:rsidRPr="005D1020">
        <w:rPr>
          <w:rFonts w:ascii="David" w:hAnsi="David" w:hint="eastAsia"/>
          <w:rtl/>
        </w:rPr>
        <w:t>ביקורות</w:t>
      </w:r>
      <w:r w:rsidRPr="005D1020">
        <w:rPr>
          <w:rFonts w:ascii="David" w:hAnsi="David"/>
          <w:rtl/>
        </w:rPr>
        <w:t xml:space="preserve"> </w:t>
      </w:r>
      <w:r w:rsidRPr="005D1020">
        <w:rPr>
          <w:rFonts w:ascii="David" w:hAnsi="David" w:hint="eastAsia"/>
          <w:rtl/>
        </w:rPr>
        <w:t>בגופים</w:t>
      </w:r>
      <w:r w:rsidRPr="005D1020">
        <w:rPr>
          <w:rFonts w:ascii="David" w:hAnsi="David"/>
          <w:rtl/>
        </w:rPr>
        <w:t xml:space="preserve"> </w:t>
      </w:r>
      <w:r w:rsidRPr="005D1020">
        <w:rPr>
          <w:rFonts w:ascii="David" w:hAnsi="David" w:hint="eastAsia"/>
          <w:rtl/>
        </w:rPr>
        <w:t>הפיננסיים</w:t>
      </w:r>
      <w:r w:rsidRPr="005D1020">
        <w:rPr>
          <w:rFonts w:ascii="David" w:hAnsi="David"/>
          <w:rtl/>
        </w:rPr>
        <w:t xml:space="preserve"> </w:t>
      </w:r>
      <w:r w:rsidRPr="005D1020">
        <w:rPr>
          <w:rFonts w:ascii="David" w:hAnsi="David" w:hint="eastAsia"/>
          <w:rtl/>
        </w:rPr>
        <w:t>בתחומי</w:t>
      </w:r>
      <w:r w:rsidRPr="005D1020">
        <w:rPr>
          <w:rFonts w:ascii="David" w:hAnsi="David"/>
          <w:rtl/>
        </w:rPr>
        <w:t xml:space="preserve"> </w:t>
      </w:r>
      <w:r w:rsidRPr="005D1020">
        <w:rPr>
          <w:rFonts w:ascii="David" w:hAnsi="David" w:hint="eastAsia"/>
          <w:rtl/>
        </w:rPr>
        <w:t>ניהול</w:t>
      </w:r>
      <w:r w:rsidRPr="005D1020">
        <w:rPr>
          <w:rFonts w:ascii="David" w:hAnsi="David"/>
          <w:rtl/>
        </w:rPr>
        <w:t xml:space="preserve"> </w:t>
      </w:r>
      <w:r w:rsidRPr="005D1020">
        <w:rPr>
          <w:rFonts w:ascii="David" w:hAnsi="David" w:hint="eastAsia"/>
          <w:rtl/>
        </w:rPr>
        <w:t>סיכוני</w:t>
      </w:r>
      <w:r w:rsidRPr="005D1020">
        <w:rPr>
          <w:rFonts w:ascii="David" w:hAnsi="David"/>
          <w:rtl/>
        </w:rPr>
        <w:t xml:space="preserve"> </w:t>
      </w:r>
      <w:r w:rsidRPr="005D1020">
        <w:rPr>
          <w:rFonts w:ascii="David" w:hAnsi="David" w:hint="eastAsia"/>
          <w:rtl/>
        </w:rPr>
        <w:t>טכנולוגיות</w:t>
      </w:r>
      <w:r w:rsidRPr="005D1020">
        <w:rPr>
          <w:rFonts w:ascii="David" w:hAnsi="David"/>
          <w:rtl/>
        </w:rPr>
        <w:t xml:space="preserve"> </w:t>
      </w:r>
      <w:r w:rsidRPr="005D1020">
        <w:rPr>
          <w:rFonts w:ascii="David" w:hAnsi="David" w:hint="eastAsia"/>
          <w:rtl/>
        </w:rPr>
        <w:t>מידע</w:t>
      </w:r>
      <w:r w:rsidRPr="005D1020">
        <w:rPr>
          <w:rFonts w:ascii="David" w:hAnsi="David"/>
          <w:rtl/>
        </w:rPr>
        <w:t xml:space="preserve"> </w:t>
      </w:r>
      <w:r w:rsidRPr="005D1020">
        <w:rPr>
          <w:rFonts w:ascii="David" w:hAnsi="David" w:hint="eastAsia"/>
          <w:rtl/>
        </w:rPr>
        <w:t>לרבות</w:t>
      </w:r>
      <w:r w:rsidRPr="005D1020">
        <w:rPr>
          <w:rFonts w:ascii="David" w:hAnsi="David"/>
          <w:rtl/>
        </w:rPr>
        <w:t xml:space="preserve"> </w:t>
      </w:r>
      <w:r w:rsidRPr="005D1020">
        <w:rPr>
          <w:rFonts w:ascii="David" w:hAnsi="David" w:hint="eastAsia"/>
          <w:rtl/>
        </w:rPr>
        <w:t>הערכת</w:t>
      </w:r>
      <w:r w:rsidRPr="005D1020">
        <w:rPr>
          <w:rFonts w:ascii="David" w:hAnsi="David"/>
          <w:rtl/>
        </w:rPr>
        <w:t xml:space="preserve"> </w:t>
      </w:r>
      <w:r w:rsidRPr="005D1020">
        <w:rPr>
          <w:rFonts w:ascii="David" w:hAnsi="David" w:hint="eastAsia"/>
          <w:rtl/>
        </w:rPr>
        <w:t>עמידה</w:t>
      </w:r>
      <w:r w:rsidRPr="005D1020">
        <w:rPr>
          <w:rFonts w:ascii="David" w:hAnsi="David"/>
          <w:rtl/>
        </w:rPr>
        <w:t xml:space="preserve"> </w:t>
      </w:r>
      <w:r w:rsidRPr="005D1020">
        <w:rPr>
          <w:rFonts w:ascii="David" w:hAnsi="David" w:hint="eastAsia"/>
          <w:rtl/>
        </w:rPr>
        <w:t>בדרישות</w:t>
      </w:r>
      <w:r w:rsidRPr="005D1020">
        <w:rPr>
          <w:rFonts w:ascii="David" w:hAnsi="David"/>
          <w:rtl/>
        </w:rPr>
        <w:t xml:space="preserve"> </w:t>
      </w:r>
      <w:r w:rsidRPr="005D1020">
        <w:rPr>
          <w:rFonts w:ascii="David" w:hAnsi="David" w:hint="eastAsia"/>
          <w:rtl/>
        </w:rPr>
        <w:t>הוראות</w:t>
      </w:r>
      <w:r w:rsidRPr="005D1020">
        <w:rPr>
          <w:rFonts w:ascii="David" w:hAnsi="David"/>
          <w:rtl/>
        </w:rPr>
        <w:t xml:space="preserve"> </w:t>
      </w:r>
      <w:r w:rsidRPr="005D1020">
        <w:rPr>
          <w:rFonts w:ascii="David" w:hAnsi="David" w:hint="eastAsia"/>
          <w:rtl/>
        </w:rPr>
        <w:t>הדין</w:t>
      </w:r>
      <w:r w:rsidRPr="005D1020">
        <w:rPr>
          <w:rFonts w:ascii="David" w:hAnsi="David"/>
          <w:rtl/>
        </w:rPr>
        <w:t xml:space="preserve"> </w:t>
      </w:r>
      <w:r w:rsidRPr="005D1020">
        <w:rPr>
          <w:rFonts w:ascii="David" w:hAnsi="David" w:hint="eastAsia"/>
          <w:rtl/>
        </w:rPr>
        <w:t>השונות</w:t>
      </w:r>
      <w:r w:rsidRPr="005D1020">
        <w:rPr>
          <w:rFonts w:ascii="David" w:hAnsi="David"/>
          <w:rtl/>
        </w:rPr>
        <w:t xml:space="preserve"> </w:t>
      </w:r>
      <w:r w:rsidRPr="005D1020">
        <w:rPr>
          <w:rFonts w:ascii="David" w:hAnsi="David" w:hint="eastAsia"/>
          <w:rtl/>
        </w:rPr>
        <w:t>ובכללן</w:t>
      </w:r>
      <w:r w:rsidRPr="005D1020">
        <w:rPr>
          <w:rFonts w:ascii="David" w:hAnsi="David"/>
          <w:rtl/>
        </w:rPr>
        <w:t xml:space="preserve"> </w:t>
      </w:r>
      <w:r w:rsidRPr="005D1020">
        <w:rPr>
          <w:rFonts w:ascii="David" w:hAnsi="David" w:hint="eastAsia"/>
          <w:rtl/>
        </w:rPr>
        <w:t>חוקי</w:t>
      </w:r>
      <w:r w:rsidRPr="005D1020">
        <w:rPr>
          <w:rFonts w:ascii="David" w:hAnsi="David"/>
          <w:rtl/>
        </w:rPr>
        <w:t xml:space="preserve"> </w:t>
      </w:r>
      <w:r w:rsidRPr="005D1020">
        <w:rPr>
          <w:rFonts w:ascii="David" w:hAnsi="David" w:hint="eastAsia"/>
          <w:rtl/>
        </w:rPr>
        <w:t>הפיקוח</w:t>
      </w:r>
      <w:r w:rsidRPr="005D1020">
        <w:rPr>
          <w:rFonts w:ascii="David" w:hAnsi="David"/>
          <w:rtl/>
        </w:rPr>
        <w:t xml:space="preserve">, </w:t>
      </w:r>
      <w:r w:rsidRPr="005D1020">
        <w:rPr>
          <w:rFonts w:ascii="David" w:hAnsi="David" w:hint="eastAsia"/>
          <w:rtl/>
        </w:rPr>
        <w:t>תקנות</w:t>
      </w:r>
      <w:r w:rsidRPr="005D1020">
        <w:rPr>
          <w:rFonts w:ascii="David" w:hAnsi="David"/>
          <w:rtl/>
        </w:rPr>
        <w:t xml:space="preserve"> </w:t>
      </w:r>
      <w:r w:rsidRPr="005D1020">
        <w:rPr>
          <w:rFonts w:ascii="David" w:hAnsi="David" w:hint="eastAsia"/>
          <w:rtl/>
        </w:rPr>
        <w:t>הפיקוח</w:t>
      </w:r>
      <w:r w:rsidRPr="005D1020">
        <w:rPr>
          <w:rFonts w:ascii="David" w:hAnsi="David"/>
          <w:rtl/>
        </w:rPr>
        <w:t xml:space="preserve"> </w:t>
      </w:r>
      <w:r w:rsidRPr="005D1020">
        <w:rPr>
          <w:rFonts w:ascii="David" w:hAnsi="David" w:hint="eastAsia"/>
          <w:rtl/>
        </w:rPr>
        <w:t>וחוזרי</w:t>
      </w:r>
      <w:r w:rsidRPr="005D1020">
        <w:rPr>
          <w:rFonts w:ascii="David" w:hAnsi="David"/>
          <w:rtl/>
        </w:rPr>
        <w:t xml:space="preserve"> </w:t>
      </w:r>
      <w:r w:rsidRPr="005D1020">
        <w:rPr>
          <w:rFonts w:ascii="David" w:hAnsi="David" w:hint="eastAsia"/>
          <w:rtl/>
        </w:rPr>
        <w:t>הממונה</w:t>
      </w:r>
      <w:r w:rsidRPr="005D1020">
        <w:rPr>
          <w:rFonts w:ascii="David" w:hAnsi="David"/>
          <w:rtl/>
        </w:rPr>
        <w:t xml:space="preserve"> </w:t>
      </w:r>
      <w:r w:rsidRPr="005D1020">
        <w:rPr>
          <w:rFonts w:ascii="David" w:hAnsi="David" w:hint="eastAsia"/>
          <w:rtl/>
        </w:rPr>
        <w:t>בתחום</w:t>
      </w:r>
      <w:r w:rsidRPr="005D1020">
        <w:rPr>
          <w:rFonts w:ascii="David" w:hAnsi="David"/>
          <w:rtl/>
        </w:rPr>
        <w:t xml:space="preserve"> </w:t>
      </w:r>
      <w:r w:rsidRPr="005D1020">
        <w:rPr>
          <w:rFonts w:ascii="David" w:hAnsi="David" w:hint="eastAsia"/>
          <w:rtl/>
        </w:rPr>
        <w:t>מערך</w:t>
      </w:r>
      <w:r w:rsidRPr="005D1020">
        <w:rPr>
          <w:rFonts w:ascii="David" w:hAnsi="David"/>
          <w:rtl/>
        </w:rPr>
        <w:t xml:space="preserve"> </w:t>
      </w:r>
      <w:r w:rsidRPr="005D1020">
        <w:rPr>
          <w:rFonts w:ascii="David" w:hAnsi="David" w:hint="eastAsia"/>
          <w:rtl/>
        </w:rPr>
        <w:t>ניהול</w:t>
      </w:r>
      <w:r w:rsidRPr="005D1020">
        <w:rPr>
          <w:rFonts w:ascii="David" w:hAnsi="David"/>
          <w:rtl/>
        </w:rPr>
        <w:t xml:space="preserve"> </w:t>
      </w:r>
      <w:r w:rsidRPr="005D1020">
        <w:rPr>
          <w:rFonts w:ascii="David" w:hAnsi="David" w:hint="eastAsia"/>
          <w:rtl/>
        </w:rPr>
        <w:t>הסיכונים</w:t>
      </w:r>
      <w:r w:rsidRPr="005D1020">
        <w:rPr>
          <w:rFonts w:ascii="David" w:hAnsi="David"/>
          <w:rtl/>
        </w:rPr>
        <w:t xml:space="preserve"> </w:t>
      </w:r>
      <w:r w:rsidRPr="005D1020">
        <w:rPr>
          <w:rFonts w:ascii="David" w:hAnsi="David" w:hint="eastAsia"/>
          <w:rtl/>
        </w:rPr>
        <w:t>הטכנולוגיים</w:t>
      </w:r>
      <w:r w:rsidRPr="005D1020">
        <w:rPr>
          <w:rFonts w:ascii="David" w:hAnsi="David"/>
          <w:rtl/>
        </w:rPr>
        <w:t xml:space="preserve"> </w:t>
      </w:r>
      <w:r w:rsidRPr="005D1020">
        <w:rPr>
          <w:rFonts w:ascii="David" w:hAnsi="David" w:hint="eastAsia"/>
          <w:rtl/>
        </w:rPr>
        <w:t>בגופים</w:t>
      </w:r>
      <w:r w:rsidRPr="005D1020">
        <w:rPr>
          <w:rFonts w:ascii="David" w:hAnsi="David"/>
          <w:rtl/>
        </w:rPr>
        <w:t xml:space="preserve"> </w:t>
      </w:r>
      <w:r w:rsidRPr="005D1020">
        <w:rPr>
          <w:rFonts w:ascii="David" w:hAnsi="David" w:hint="eastAsia"/>
          <w:rtl/>
        </w:rPr>
        <w:t>הפיננסיים</w:t>
      </w:r>
      <w:r w:rsidRPr="005D1020">
        <w:rPr>
          <w:rFonts w:ascii="David" w:hAnsi="David"/>
          <w:rtl/>
        </w:rPr>
        <w:t xml:space="preserve">, </w:t>
      </w:r>
      <w:r w:rsidRPr="005D1020">
        <w:rPr>
          <w:rFonts w:ascii="David" w:hAnsi="David" w:hint="eastAsia"/>
          <w:rtl/>
        </w:rPr>
        <w:t>לרבות</w:t>
      </w:r>
      <w:r w:rsidRPr="005D1020">
        <w:rPr>
          <w:rFonts w:ascii="David" w:hAnsi="David"/>
          <w:rtl/>
        </w:rPr>
        <w:t xml:space="preserve"> </w:t>
      </w:r>
      <w:r w:rsidRPr="005D1020">
        <w:rPr>
          <w:rFonts w:ascii="David" w:hAnsi="David" w:hint="eastAsia"/>
          <w:rtl/>
        </w:rPr>
        <w:t>ניתוח</w:t>
      </w:r>
      <w:r w:rsidRPr="005D1020">
        <w:rPr>
          <w:rFonts w:ascii="David" w:hAnsi="David"/>
          <w:rtl/>
        </w:rPr>
        <w:t xml:space="preserve"> </w:t>
      </w:r>
      <w:r w:rsidRPr="005D1020">
        <w:rPr>
          <w:rFonts w:ascii="David" w:hAnsi="David" w:hint="eastAsia"/>
          <w:rtl/>
        </w:rPr>
        <w:t>ניהול</w:t>
      </w:r>
      <w:r w:rsidRPr="005D1020">
        <w:rPr>
          <w:rFonts w:ascii="David" w:hAnsi="David"/>
          <w:rtl/>
        </w:rPr>
        <w:t xml:space="preserve"> </w:t>
      </w:r>
      <w:r w:rsidRPr="005D1020">
        <w:rPr>
          <w:rFonts w:ascii="David" w:hAnsi="David" w:hint="eastAsia"/>
          <w:rtl/>
        </w:rPr>
        <w:t>סיכונים</w:t>
      </w:r>
      <w:r w:rsidRPr="005D1020">
        <w:rPr>
          <w:rFonts w:ascii="David" w:hAnsi="David"/>
          <w:rtl/>
        </w:rPr>
        <w:t xml:space="preserve"> </w:t>
      </w:r>
      <w:r w:rsidRPr="005D1020">
        <w:rPr>
          <w:rFonts w:ascii="David" w:hAnsi="David" w:hint="eastAsia"/>
          <w:rtl/>
        </w:rPr>
        <w:t>תפעוליים</w:t>
      </w:r>
      <w:r w:rsidRPr="005D1020">
        <w:rPr>
          <w:rFonts w:ascii="David" w:hAnsi="David"/>
          <w:rtl/>
        </w:rPr>
        <w:t xml:space="preserve"> </w:t>
      </w:r>
      <w:r w:rsidRPr="005D1020">
        <w:rPr>
          <w:rFonts w:ascii="David" w:hAnsi="David" w:hint="eastAsia"/>
          <w:rtl/>
        </w:rPr>
        <w:t>וניתוח</w:t>
      </w:r>
      <w:r w:rsidRPr="005D1020">
        <w:rPr>
          <w:rFonts w:ascii="David" w:hAnsi="David"/>
          <w:rtl/>
        </w:rPr>
        <w:t xml:space="preserve"> </w:t>
      </w:r>
      <w:r w:rsidRPr="005D1020">
        <w:rPr>
          <w:rFonts w:ascii="David" w:hAnsi="David" w:hint="eastAsia"/>
          <w:rtl/>
        </w:rPr>
        <w:t>ניהול</w:t>
      </w:r>
      <w:r w:rsidRPr="005D1020">
        <w:rPr>
          <w:rFonts w:ascii="David" w:hAnsi="David"/>
          <w:rtl/>
        </w:rPr>
        <w:t xml:space="preserve"> </w:t>
      </w:r>
      <w:r w:rsidRPr="005D1020">
        <w:rPr>
          <w:rFonts w:ascii="David" w:hAnsi="David" w:hint="eastAsia"/>
          <w:rtl/>
        </w:rPr>
        <w:t>סיכוני</w:t>
      </w:r>
      <w:r w:rsidRPr="005D1020">
        <w:rPr>
          <w:rFonts w:ascii="David" w:hAnsi="David"/>
          <w:rtl/>
        </w:rPr>
        <w:t xml:space="preserve"> </w:t>
      </w:r>
      <w:r w:rsidRPr="005D1020">
        <w:rPr>
          <w:rFonts w:ascii="David" w:hAnsi="David" w:hint="eastAsia"/>
          <w:rtl/>
        </w:rPr>
        <w:t>אבטחת</w:t>
      </w:r>
      <w:r w:rsidRPr="005D1020">
        <w:rPr>
          <w:rFonts w:ascii="David" w:hAnsi="David"/>
          <w:rtl/>
        </w:rPr>
        <w:t xml:space="preserve"> </w:t>
      </w:r>
      <w:r w:rsidRPr="005D1020">
        <w:rPr>
          <w:rFonts w:ascii="David" w:hAnsi="David" w:hint="eastAsia"/>
          <w:rtl/>
        </w:rPr>
        <w:t>מידע</w:t>
      </w:r>
      <w:r w:rsidRPr="005D1020">
        <w:rPr>
          <w:rFonts w:ascii="David" w:hAnsi="David"/>
          <w:rtl/>
        </w:rPr>
        <w:t xml:space="preserve">. </w:t>
      </w:r>
    </w:p>
    <w:p w:rsidR="005D1020" w:rsidRPr="005D1020" w:rsidRDefault="005D1020" w:rsidP="006E2071">
      <w:pPr>
        <w:pStyle w:val="a7"/>
        <w:numPr>
          <w:ilvl w:val="0"/>
          <w:numId w:val="11"/>
        </w:numPr>
        <w:spacing w:line="276" w:lineRule="auto"/>
        <w:ind w:hanging="437"/>
        <w:rPr>
          <w:rFonts w:ascii="David" w:hAnsi="David"/>
          <w:rtl/>
        </w:rPr>
      </w:pPr>
      <w:r w:rsidRPr="005D1020">
        <w:rPr>
          <w:rFonts w:ascii="David" w:hAnsi="David" w:hint="eastAsia"/>
          <w:rtl/>
        </w:rPr>
        <w:t>ביצוע</w:t>
      </w:r>
      <w:r w:rsidRPr="005D1020">
        <w:rPr>
          <w:rFonts w:ascii="David" w:hAnsi="David"/>
          <w:rtl/>
        </w:rPr>
        <w:t xml:space="preserve"> </w:t>
      </w:r>
      <w:r w:rsidRPr="005D1020">
        <w:rPr>
          <w:rFonts w:ascii="David" w:hAnsi="David" w:hint="eastAsia"/>
          <w:rtl/>
        </w:rPr>
        <w:t>הערכות</w:t>
      </w:r>
      <w:r w:rsidRPr="005D1020">
        <w:rPr>
          <w:rFonts w:ascii="David" w:hAnsi="David"/>
          <w:rtl/>
        </w:rPr>
        <w:t xml:space="preserve"> </w:t>
      </w:r>
      <w:r w:rsidRPr="005D1020">
        <w:rPr>
          <w:rFonts w:ascii="David" w:hAnsi="David" w:hint="eastAsia"/>
          <w:rtl/>
        </w:rPr>
        <w:t>שונות</w:t>
      </w:r>
      <w:r w:rsidRPr="005D1020">
        <w:rPr>
          <w:rFonts w:ascii="David" w:hAnsi="David"/>
          <w:rtl/>
        </w:rPr>
        <w:t xml:space="preserve"> </w:t>
      </w:r>
      <w:r w:rsidRPr="005D1020">
        <w:rPr>
          <w:rFonts w:ascii="David" w:hAnsi="David" w:hint="eastAsia"/>
          <w:rtl/>
        </w:rPr>
        <w:t>בדבר</w:t>
      </w:r>
      <w:r w:rsidRPr="005D1020">
        <w:rPr>
          <w:rFonts w:ascii="David" w:hAnsi="David"/>
          <w:rtl/>
        </w:rPr>
        <w:t xml:space="preserve"> </w:t>
      </w:r>
      <w:r w:rsidRPr="005D1020">
        <w:rPr>
          <w:rFonts w:ascii="David" w:hAnsi="David" w:hint="eastAsia"/>
          <w:rtl/>
        </w:rPr>
        <w:t>היכולות</w:t>
      </w:r>
      <w:r w:rsidRPr="005D1020">
        <w:rPr>
          <w:rFonts w:ascii="David" w:hAnsi="David"/>
          <w:rtl/>
        </w:rPr>
        <w:t xml:space="preserve"> </w:t>
      </w:r>
      <w:r w:rsidRPr="005D1020">
        <w:rPr>
          <w:rFonts w:ascii="David" w:hAnsi="David" w:hint="eastAsia"/>
          <w:rtl/>
        </w:rPr>
        <w:t>והביצועים</w:t>
      </w:r>
      <w:r w:rsidRPr="005D1020">
        <w:rPr>
          <w:rFonts w:ascii="David" w:hAnsi="David"/>
          <w:rtl/>
        </w:rPr>
        <w:t xml:space="preserve"> </w:t>
      </w:r>
      <w:r w:rsidRPr="005D1020">
        <w:rPr>
          <w:rFonts w:ascii="David" w:hAnsi="David" w:hint="eastAsia"/>
          <w:rtl/>
        </w:rPr>
        <w:t>הטכנולוגיים</w:t>
      </w:r>
      <w:r w:rsidRPr="005D1020">
        <w:rPr>
          <w:rFonts w:ascii="David" w:hAnsi="David"/>
          <w:rtl/>
        </w:rPr>
        <w:t xml:space="preserve"> </w:t>
      </w:r>
      <w:r w:rsidRPr="005D1020">
        <w:rPr>
          <w:rFonts w:ascii="David" w:hAnsi="David" w:hint="eastAsia"/>
          <w:rtl/>
        </w:rPr>
        <w:t>של</w:t>
      </w:r>
      <w:r w:rsidRPr="005D1020">
        <w:rPr>
          <w:rFonts w:ascii="David" w:hAnsi="David"/>
          <w:rtl/>
        </w:rPr>
        <w:t xml:space="preserve"> </w:t>
      </w:r>
      <w:r w:rsidRPr="005D1020">
        <w:rPr>
          <w:rFonts w:ascii="David" w:hAnsi="David" w:hint="eastAsia"/>
          <w:rtl/>
        </w:rPr>
        <w:t>הגופים</w:t>
      </w:r>
      <w:r w:rsidRPr="005D1020">
        <w:rPr>
          <w:rFonts w:ascii="David" w:hAnsi="David"/>
          <w:rtl/>
        </w:rPr>
        <w:t xml:space="preserve"> </w:t>
      </w:r>
      <w:r w:rsidRPr="005D1020">
        <w:rPr>
          <w:rFonts w:ascii="David" w:hAnsi="David" w:hint="eastAsia"/>
          <w:rtl/>
        </w:rPr>
        <w:t>הפיננסיים</w:t>
      </w:r>
      <w:r w:rsidRPr="005D1020">
        <w:rPr>
          <w:rFonts w:ascii="David" w:hAnsi="David"/>
          <w:rtl/>
        </w:rPr>
        <w:t xml:space="preserve"> </w:t>
      </w:r>
      <w:r w:rsidRPr="005D1020">
        <w:rPr>
          <w:rFonts w:ascii="David" w:hAnsi="David" w:hint="eastAsia"/>
          <w:rtl/>
        </w:rPr>
        <w:t>באמצעות</w:t>
      </w:r>
      <w:r w:rsidRPr="005D1020">
        <w:rPr>
          <w:rFonts w:ascii="David" w:hAnsi="David"/>
          <w:rtl/>
        </w:rPr>
        <w:t xml:space="preserve"> </w:t>
      </w:r>
      <w:r w:rsidRPr="005D1020">
        <w:rPr>
          <w:rFonts w:ascii="David" w:hAnsi="David" w:hint="eastAsia"/>
          <w:rtl/>
        </w:rPr>
        <w:t>שימוש</w:t>
      </w:r>
      <w:r w:rsidRPr="005D1020">
        <w:rPr>
          <w:rFonts w:ascii="David" w:hAnsi="David"/>
          <w:rtl/>
        </w:rPr>
        <w:t xml:space="preserve"> </w:t>
      </w:r>
      <w:r w:rsidRPr="005D1020">
        <w:rPr>
          <w:rFonts w:ascii="David" w:hAnsi="David" w:hint="eastAsia"/>
          <w:rtl/>
        </w:rPr>
        <w:t>במדדי</w:t>
      </w:r>
      <w:r w:rsidRPr="005D1020">
        <w:rPr>
          <w:rFonts w:ascii="David" w:hAnsi="David"/>
          <w:rtl/>
        </w:rPr>
        <w:t xml:space="preserve"> </w:t>
      </w:r>
      <w:r w:rsidRPr="005D1020">
        <w:rPr>
          <w:rFonts w:ascii="David" w:hAnsi="David" w:hint="eastAsia"/>
          <w:rtl/>
        </w:rPr>
        <w:t>ביצוע</w:t>
      </w:r>
      <w:r w:rsidRPr="005D1020">
        <w:rPr>
          <w:rFonts w:ascii="David" w:hAnsi="David"/>
          <w:rtl/>
        </w:rPr>
        <w:t xml:space="preserve"> (</w:t>
      </w:r>
      <w:r w:rsidRPr="005D1020">
        <w:rPr>
          <w:rFonts w:ascii="David" w:hAnsi="David"/>
        </w:rPr>
        <w:t>KPI's</w:t>
      </w:r>
      <w:r w:rsidRPr="005D1020">
        <w:rPr>
          <w:rFonts w:ascii="David" w:hAnsi="David"/>
          <w:rtl/>
        </w:rPr>
        <w:t xml:space="preserve">), </w:t>
      </w:r>
      <w:r w:rsidRPr="005D1020">
        <w:rPr>
          <w:rFonts w:ascii="David" w:hAnsi="David" w:hint="eastAsia"/>
          <w:rtl/>
        </w:rPr>
        <w:t>ובכלל</w:t>
      </w:r>
      <w:r w:rsidRPr="005D1020">
        <w:rPr>
          <w:rFonts w:ascii="David" w:hAnsi="David"/>
          <w:rtl/>
        </w:rPr>
        <w:t xml:space="preserve"> </w:t>
      </w:r>
      <w:r w:rsidRPr="005D1020">
        <w:rPr>
          <w:rFonts w:ascii="David" w:hAnsi="David" w:hint="eastAsia"/>
          <w:rtl/>
        </w:rPr>
        <w:t>זאת</w:t>
      </w:r>
      <w:r w:rsidRPr="005D1020">
        <w:rPr>
          <w:rFonts w:ascii="David" w:hAnsi="David"/>
          <w:rtl/>
        </w:rPr>
        <w:t xml:space="preserve"> </w:t>
      </w:r>
      <w:r w:rsidRPr="005D1020">
        <w:rPr>
          <w:rFonts w:ascii="David" w:hAnsi="David" w:hint="eastAsia"/>
          <w:rtl/>
        </w:rPr>
        <w:t>מדדים</w:t>
      </w:r>
      <w:r w:rsidRPr="005D1020">
        <w:rPr>
          <w:rFonts w:ascii="David" w:hAnsi="David"/>
          <w:rtl/>
        </w:rPr>
        <w:t xml:space="preserve"> </w:t>
      </w:r>
      <w:r w:rsidRPr="005D1020">
        <w:rPr>
          <w:rFonts w:ascii="David" w:hAnsi="David" w:hint="eastAsia"/>
          <w:rtl/>
        </w:rPr>
        <w:t>לבחינת</w:t>
      </w:r>
      <w:r w:rsidRPr="005D1020">
        <w:rPr>
          <w:rFonts w:ascii="David" w:hAnsi="David"/>
          <w:rtl/>
        </w:rPr>
        <w:t xml:space="preserve"> </w:t>
      </w:r>
      <w:r w:rsidRPr="005D1020">
        <w:rPr>
          <w:rFonts w:ascii="David" w:hAnsi="David" w:hint="eastAsia"/>
          <w:rtl/>
        </w:rPr>
        <w:t>החוסן</w:t>
      </w:r>
      <w:r w:rsidRPr="005D1020">
        <w:rPr>
          <w:rFonts w:ascii="David" w:hAnsi="David"/>
          <w:rtl/>
        </w:rPr>
        <w:t xml:space="preserve"> </w:t>
      </w:r>
      <w:r w:rsidRPr="005D1020">
        <w:rPr>
          <w:rFonts w:ascii="David" w:hAnsi="David" w:hint="eastAsia"/>
          <w:rtl/>
        </w:rPr>
        <w:t>הטכנולוגי</w:t>
      </w:r>
      <w:r w:rsidRPr="005D1020">
        <w:rPr>
          <w:rFonts w:ascii="David" w:hAnsi="David"/>
          <w:rtl/>
        </w:rPr>
        <w:t xml:space="preserve"> </w:t>
      </w:r>
      <w:r w:rsidRPr="005D1020">
        <w:rPr>
          <w:rFonts w:ascii="David" w:hAnsi="David" w:hint="eastAsia"/>
          <w:rtl/>
        </w:rPr>
        <w:t>וההשפעות</w:t>
      </w:r>
      <w:r w:rsidRPr="005D1020">
        <w:rPr>
          <w:rFonts w:ascii="David" w:hAnsi="David"/>
          <w:rtl/>
        </w:rPr>
        <w:t xml:space="preserve"> </w:t>
      </w:r>
      <w:r w:rsidRPr="005D1020">
        <w:rPr>
          <w:rFonts w:ascii="David" w:hAnsi="David" w:hint="eastAsia"/>
          <w:rtl/>
        </w:rPr>
        <w:t>על</w:t>
      </w:r>
      <w:r w:rsidRPr="005D1020">
        <w:rPr>
          <w:rFonts w:ascii="David" w:hAnsi="David"/>
          <w:rtl/>
        </w:rPr>
        <w:t xml:space="preserve"> </w:t>
      </w:r>
      <w:r w:rsidRPr="005D1020">
        <w:rPr>
          <w:rFonts w:ascii="David" w:hAnsi="David" w:hint="eastAsia"/>
          <w:rtl/>
        </w:rPr>
        <w:t>הביצועים</w:t>
      </w:r>
      <w:r w:rsidRPr="005D1020">
        <w:rPr>
          <w:rFonts w:ascii="David" w:hAnsi="David"/>
          <w:rtl/>
        </w:rPr>
        <w:t xml:space="preserve"> </w:t>
      </w:r>
      <w:r w:rsidRPr="005D1020">
        <w:rPr>
          <w:rFonts w:ascii="David" w:hAnsi="David" w:hint="eastAsia"/>
          <w:rtl/>
        </w:rPr>
        <w:t>העסקיים</w:t>
      </w:r>
      <w:r w:rsidRPr="005D1020">
        <w:rPr>
          <w:rFonts w:ascii="David" w:hAnsi="David"/>
          <w:rtl/>
        </w:rPr>
        <w:t xml:space="preserve">, </w:t>
      </w:r>
      <w:r w:rsidRPr="005D1020">
        <w:rPr>
          <w:rFonts w:ascii="David" w:hAnsi="David" w:hint="eastAsia"/>
          <w:rtl/>
        </w:rPr>
        <w:t>פיננסיים</w:t>
      </w:r>
      <w:r w:rsidRPr="005D1020">
        <w:rPr>
          <w:rFonts w:ascii="David" w:hAnsi="David"/>
          <w:rtl/>
        </w:rPr>
        <w:t xml:space="preserve"> </w:t>
      </w:r>
      <w:r w:rsidRPr="005D1020">
        <w:rPr>
          <w:rFonts w:ascii="David" w:hAnsi="David" w:hint="eastAsia"/>
          <w:rtl/>
        </w:rPr>
        <w:t>והתפעוליים</w:t>
      </w:r>
      <w:r w:rsidRPr="005D1020">
        <w:rPr>
          <w:rFonts w:ascii="David" w:hAnsi="David"/>
          <w:rtl/>
        </w:rPr>
        <w:t xml:space="preserve"> </w:t>
      </w:r>
      <w:r w:rsidRPr="005D1020">
        <w:rPr>
          <w:rFonts w:ascii="David" w:hAnsi="David" w:hint="eastAsia"/>
          <w:rtl/>
        </w:rPr>
        <w:t>של</w:t>
      </w:r>
      <w:r w:rsidRPr="005D1020">
        <w:rPr>
          <w:rFonts w:ascii="David" w:hAnsi="David"/>
          <w:rtl/>
        </w:rPr>
        <w:t xml:space="preserve"> </w:t>
      </w:r>
      <w:r w:rsidRPr="005D1020">
        <w:rPr>
          <w:rFonts w:ascii="David" w:hAnsi="David" w:hint="eastAsia"/>
          <w:rtl/>
        </w:rPr>
        <w:t>הגוף</w:t>
      </w:r>
      <w:r w:rsidRPr="005D1020">
        <w:rPr>
          <w:rFonts w:ascii="David" w:hAnsi="David"/>
          <w:rtl/>
        </w:rPr>
        <w:t xml:space="preserve"> </w:t>
      </w:r>
      <w:r w:rsidRPr="005D1020">
        <w:rPr>
          <w:rFonts w:ascii="David" w:hAnsi="David" w:hint="eastAsia"/>
          <w:rtl/>
        </w:rPr>
        <w:t>המוסדי</w:t>
      </w:r>
      <w:r w:rsidRPr="005D1020">
        <w:rPr>
          <w:rFonts w:ascii="David" w:hAnsi="David"/>
          <w:rtl/>
        </w:rPr>
        <w:t xml:space="preserve">, </w:t>
      </w:r>
      <w:r w:rsidRPr="005D1020">
        <w:rPr>
          <w:rFonts w:ascii="David" w:hAnsi="David" w:hint="eastAsia"/>
          <w:rtl/>
        </w:rPr>
        <w:t>מדדים</w:t>
      </w:r>
      <w:r w:rsidRPr="005D1020">
        <w:rPr>
          <w:rFonts w:ascii="David" w:hAnsi="David"/>
          <w:rtl/>
        </w:rPr>
        <w:t xml:space="preserve"> </w:t>
      </w:r>
      <w:r w:rsidRPr="005D1020">
        <w:rPr>
          <w:rFonts w:ascii="David" w:hAnsi="David" w:hint="eastAsia"/>
          <w:rtl/>
        </w:rPr>
        <w:t>אשר</w:t>
      </w:r>
      <w:r w:rsidRPr="005D1020">
        <w:rPr>
          <w:rFonts w:ascii="David" w:hAnsi="David"/>
          <w:rtl/>
        </w:rPr>
        <w:t xml:space="preserve"> </w:t>
      </w:r>
      <w:r w:rsidRPr="005D1020">
        <w:rPr>
          <w:rFonts w:ascii="David" w:hAnsi="David" w:hint="eastAsia"/>
          <w:rtl/>
        </w:rPr>
        <w:t>יבחנו</w:t>
      </w:r>
      <w:r w:rsidRPr="005D1020">
        <w:rPr>
          <w:rFonts w:ascii="David" w:hAnsi="David"/>
          <w:rtl/>
        </w:rPr>
        <w:t xml:space="preserve"> </w:t>
      </w:r>
      <w:r w:rsidRPr="005D1020">
        <w:rPr>
          <w:rFonts w:ascii="David" w:hAnsi="David" w:hint="eastAsia"/>
          <w:rtl/>
        </w:rPr>
        <w:t>חדשנות</w:t>
      </w:r>
      <w:r w:rsidRPr="005D1020">
        <w:rPr>
          <w:rFonts w:ascii="David" w:hAnsi="David"/>
          <w:rtl/>
        </w:rPr>
        <w:t xml:space="preserve"> </w:t>
      </w:r>
      <w:r w:rsidRPr="005D1020">
        <w:rPr>
          <w:rFonts w:ascii="David" w:hAnsi="David" w:hint="eastAsia"/>
          <w:rtl/>
        </w:rPr>
        <w:t>טכנולוגית</w:t>
      </w:r>
      <w:r w:rsidRPr="005D1020">
        <w:rPr>
          <w:rFonts w:ascii="David" w:hAnsi="David"/>
          <w:rtl/>
        </w:rPr>
        <w:t xml:space="preserve"> </w:t>
      </w:r>
      <w:r w:rsidRPr="005D1020">
        <w:rPr>
          <w:rFonts w:ascii="David" w:hAnsi="David" w:hint="eastAsia"/>
          <w:rtl/>
        </w:rPr>
        <w:t>של</w:t>
      </w:r>
      <w:r w:rsidRPr="005D1020">
        <w:rPr>
          <w:rFonts w:ascii="David" w:hAnsi="David"/>
          <w:rtl/>
        </w:rPr>
        <w:t xml:space="preserve"> </w:t>
      </w:r>
      <w:r w:rsidRPr="005D1020">
        <w:rPr>
          <w:rFonts w:ascii="David" w:hAnsi="David" w:hint="eastAsia"/>
          <w:rtl/>
        </w:rPr>
        <w:t>הגופים</w:t>
      </w:r>
      <w:r w:rsidRPr="005D1020">
        <w:rPr>
          <w:rFonts w:ascii="David" w:hAnsi="David"/>
          <w:rtl/>
        </w:rPr>
        <w:t xml:space="preserve"> </w:t>
      </w:r>
      <w:r w:rsidRPr="005D1020">
        <w:rPr>
          <w:rFonts w:ascii="David" w:hAnsi="David" w:hint="eastAsia"/>
          <w:rtl/>
        </w:rPr>
        <w:t>המוסדיים</w:t>
      </w:r>
      <w:r w:rsidRPr="005D1020">
        <w:rPr>
          <w:rFonts w:ascii="David" w:hAnsi="David"/>
          <w:rtl/>
        </w:rPr>
        <w:t xml:space="preserve"> </w:t>
      </w:r>
      <w:r w:rsidRPr="005D1020">
        <w:rPr>
          <w:rFonts w:ascii="David" w:hAnsi="David" w:hint="eastAsia"/>
          <w:rtl/>
        </w:rPr>
        <w:t>ומדדים</w:t>
      </w:r>
      <w:r w:rsidRPr="005D1020">
        <w:rPr>
          <w:rFonts w:ascii="David" w:hAnsi="David"/>
          <w:rtl/>
        </w:rPr>
        <w:t xml:space="preserve"> </w:t>
      </w:r>
      <w:r w:rsidRPr="005D1020">
        <w:rPr>
          <w:rFonts w:ascii="David" w:hAnsi="David" w:hint="eastAsia"/>
          <w:rtl/>
        </w:rPr>
        <w:t>נוספים</w:t>
      </w:r>
      <w:r w:rsidRPr="005D1020">
        <w:rPr>
          <w:rFonts w:ascii="David" w:hAnsi="David"/>
          <w:rtl/>
        </w:rPr>
        <w:t xml:space="preserve"> </w:t>
      </w:r>
      <w:r w:rsidRPr="005D1020">
        <w:rPr>
          <w:rFonts w:ascii="David" w:hAnsi="David" w:hint="eastAsia"/>
          <w:rtl/>
        </w:rPr>
        <w:t>בהתאם</w:t>
      </w:r>
      <w:r w:rsidRPr="005D1020">
        <w:rPr>
          <w:rFonts w:ascii="David" w:hAnsi="David"/>
          <w:rtl/>
        </w:rPr>
        <w:t xml:space="preserve"> </w:t>
      </w:r>
      <w:r w:rsidRPr="005D1020">
        <w:rPr>
          <w:rFonts w:ascii="David" w:hAnsi="David" w:hint="eastAsia"/>
          <w:rtl/>
        </w:rPr>
        <w:t>לשיקול</w:t>
      </w:r>
      <w:r w:rsidRPr="005D1020">
        <w:rPr>
          <w:rFonts w:ascii="David" w:hAnsi="David"/>
          <w:rtl/>
        </w:rPr>
        <w:t xml:space="preserve"> </w:t>
      </w:r>
      <w:r w:rsidRPr="005D1020">
        <w:rPr>
          <w:rFonts w:ascii="David" w:hAnsi="David" w:hint="eastAsia"/>
          <w:rtl/>
        </w:rPr>
        <w:t>דעתו</w:t>
      </w:r>
      <w:r w:rsidRPr="005D1020">
        <w:rPr>
          <w:rFonts w:ascii="David" w:hAnsi="David"/>
          <w:rtl/>
        </w:rPr>
        <w:t xml:space="preserve"> </w:t>
      </w:r>
      <w:r w:rsidRPr="005D1020">
        <w:rPr>
          <w:rFonts w:ascii="David" w:hAnsi="David" w:hint="eastAsia"/>
          <w:rtl/>
        </w:rPr>
        <w:t>של</w:t>
      </w:r>
      <w:r w:rsidRPr="005D1020">
        <w:rPr>
          <w:rFonts w:ascii="David" w:hAnsi="David"/>
          <w:rtl/>
        </w:rPr>
        <w:t xml:space="preserve"> </w:t>
      </w:r>
      <w:r w:rsidRPr="005D1020">
        <w:rPr>
          <w:rFonts w:ascii="David" w:hAnsi="David" w:hint="eastAsia"/>
          <w:rtl/>
        </w:rPr>
        <w:t>המזמין</w:t>
      </w:r>
      <w:r w:rsidRPr="005D1020">
        <w:rPr>
          <w:rFonts w:ascii="David" w:hAnsi="David"/>
          <w:rtl/>
        </w:rPr>
        <w:t>.</w:t>
      </w:r>
    </w:p>
    <w:p w:rsidR="00640415" w:rsidRDefault="00640415" w:rsidP="006E2071">
      <w:pPr>
        <w:spacing w:line="276" w:lineRule="auto"/>
        <w:rPr>
          <w:rFonts w:ascii="David" w:hAnsi="David"/>
          <w:b/>
          <w:bCs/>
          <w:sz w:val="24"/>
          <w:rtl/>
        </w:rPr>
      </w:pPr>
      <w:r w:rsidRPr="00B40D5B">
        <w:rPr>
          <w:rFonts w:ascii="David" w:hAnsi="David"/>
          <w:b/>
          <w:bCs/>
          <w:sz w:val="24"/>
          <w:rtl/>
        </w:rPr>
        <w:t>תקופת ההתקשרות והיקפה</w:t>
      </w:r>
    </w:p>
    <w:p w:rsidR="001C4323" w:rsidRDefault="00640415" w:rsidP="006E2071">
      <w:pPr>
        <w:spacing w:line="276" w:lineRule="auto"/>
        <w:rPr>
          <w:rFonts w:ascii="David" w:hAnsi="David"/>
          <w:b/>
          <w:bCs/>
          <w:sz w:val="24"/>
          <w:rtl/>
        </w:rPr>
      </w:pPr>
      <w:r w:rsidRPr="00B40D5B">
        <w:rPr>
          <w:rFonts w:ascii="David" w:hAnsi="David"/>
          <w:sz w:val="24"/>
          <w:rtl/>
        </w:rPr>
        <w:t>תקופת ההתקשרות תהי</w:t>
      </w:r>
      <w:r>
        <w:rPr>
          <w:rFonts w:ascii="David" w:hAnsi="David"/>
          <w:sz w:val="24"/>
          <w:rtl/>
        </w:rPr>
        <w:t xml:space="preserve">ה לתקופה של </w:t>
      </w:r>
      <w:r>
        <w:rPr>
          <w:rFonts w:ascii="David" w:hAnsi="David" w:hint="cs"/>
          <w:sz w:val="24"/>
          <w:rtl/>
        </w:rPr>
        <w:t>24</w:t>
      </w:r>
      <w:r>
        <w:rPr>
          <w:rFonts w:ascii="David" w:hAnsi="David"/>
          <w:sz w:val="24"/>
          <w:rtl/>
        </w:rPr>
        <w:t xml:space="preserve"> חודשים</w:t>
      </w:r>
      <w:r w:rsidR="00E24CCB">
        <w:rPr>
          <w:rFonts w:ascii="David" w:hAnsi="David" w:hint="cs"/>
          <w:sz w:val="24"/>
          <w:rtl/>
        </w:rPr>
        <w:t xml:space="preserve"> בהיקף התקשרות של</w:t>
      </w:r>
      <w:r w:rsidR="00196C3B">
        <w:rPr>
          <w:rFonts w:ascii="David" w:hAnsi="David" w:hint="cs"/>
          <w:sz w:val="24"/>
          <w:rtl/>
        </w:rPr>
        <w:t xml:space="preserve"> עד</w:t>
      </w:r>
      <w:r w:rsidR="00E24CCB">
        <w:rPr>
          <w:rFonts w:ascii="David" w:hAnsi="David" w:hint="cs"/>
          <w:sz w:val="24"/>
          <w:rtl/>
        </w:rPr>
        <w:t xml:space="preserve"> 4,</w:t>
      </w:r>
      <w:r w:rsidR="00196C3B">
        <w:rPr>
          <w:rFonts w:ascii="David" w:hAnsi="David" w:hint="cs"/>
          <w:sz w:val="24"/>
          <w:rtl/>
        </w:rPr>
        <w:t>400</w:t>
      </w:r>
      <w:r w:rsidR="00E24CCB">
        <w:rPr>
          <w:rFonts w:ascii="David" w:hAnsi="David" w:hint="cs"/>
          <w:sz w:val="24"/>
          <w:rtl/>
        </w:rPr>
        <w:t>,000 ₪ כולל מע"מ</w:t>
      </w:r>
      <w:r w:rsidRPr="00B40D5B">
        <w:rPr>
          <w:rFonts w:ascii="David" w:hAnsi="David"/>
          <w:sz w:val="24"/>
          <w:rtl/>
        </w:rPr>
        <w:t>. ל</w:t>
      </w:r>
      <w:r w:rsidR="00E24CCB">
        <w:rPr>
          <w:rFonts w:ascii="David" w:hAnsi="David" w:hint="cs"/>
          <w:sz w:val="24"/>
          <w:rtl/>
        </w:rPr>
        <w:t>מ</w:t>
      </w:r>
      <w:r w:rsidRPr="00B40D5B">
        <w:rPr>
          <w:rFonts w:ascii="David" w:hAnsi="David"/>
          <w:sz w:val="24"/>
          <w:rtl/>
        </w:rPr>
        <w:t xml:space="preserve">זמין זכות הברירה להאריך את ההתקשרות עם הזוכה </w:t>
      </w:r>
      <w:r w:rsidRPr="00640415">
        <w:rPr>
          <w:rFonts w:ascii="David" w:hAnsi="David" w:hint="eastAsia"/>
          <w:sz w:val="24"/>
          <w:rtl/>
        </w:rPr>
        <w:t>לעשרים</w:t>
      </w:r>
      <w:r w:rsidRPr="00640415">
        <w:rPr>
          <w:rFonts w:ascii="David" w:hAnsi="David"/>
          <w:sz w:val="24"/>
          <w:rtl/>
        </w:rPr>
        <w:t xml:space="preserve"> </w:t>
      </w:r>
      <w:r w:rsidRPr="00640415">
        <w:rPr>
          <w:rFonts w:ascii="David" w:hAnsi="David" w:hint="eastAsia"/>
          <w:sz w:val="24"/>
          <w:rtl/>
        </w:rPr>
        <w:t>וארבעה</w:t>
      </w:r>
      <w:r w:rsidRPr="00640415">
        <w:rPr>
          <w:rFonts w:ascii="David" w:hAnsi="David"/>
          <w:sz w:val="24"/>
          <w:rtl/>
        </w:rPr>
        <w:t xml:space="preserve"> (24) </w:t>
      </w:r>
      <w:r w:rsidRPr="00640415">
        <w:rPr>
          <w:rFonts w:ascii="David" w:hAnsi="David" w:hint="eastAsia"/>
          <w:sz w:val="24"/>
          <w:rtl/>
        </w:rPr>
        <w:t>חודשים</w:t>
      </w:r>
      <w:r w:rsidRPr="00640415">
        <w:rPr>
          <w:rFonts w:ascii="David" w:hAnsi="David"/>
          <w:sz w:val="24"/>
          <w:rtl/>
        </w:rPr>
        <w:t xml:space="preserve"> </w:t>
      </w:r>
      <w:r w:rsidRPr="00640415">
        <w:rPr>
          <w:rFonts w:ascii="David" w:hAnsi="David" w:hint="eastAsia"/>
          <w:sz w:val="24"/>
          <w:rtl/>
        </w:rPr>
        <w:t>נוספים</w:t>
      </w:r>
      <w:r w:rsidRPr="00640415">
        <w:rPr>
          <w:rFonts w:ascii="David" w:hAnsi="David"/>
          <w:sz w:val="24"/>
          <w:rtl/>
        </w:rPr>
        <w:t xml:space="preserve"> </w:t>
      </w:r>
      <w:r w:rsidRPr="00640415">
        <w:rPr>
          <w:rFonts w:ascii="David" w:hAnsi="David" w:hint="eastAsia"/>
          <w:sz w:val="24"/>
          <w:rtl/>
        </w:rPr>
        <w:t>בסך</w:t>
      </w:r>
      <w:r w:rsidRPr="00640415">
        <w:rPr>
          <w:rFonts w:ascii="David" w:hAnsi="David"/>
          <w:sz w:val="24"/>
          <w:rtl/>
        </w:rPr>
        <w:t xml:space="preserve"> </w:t>
      </w:r>
      <w:r w:rsidRPr="00640415">
        <w:rPr>
          <w:rFonts w:ascii="David" w:hAnsi="David" w:hint="eastAsia"/>
          <w:sz w:val="24"/>
          <w:rtl/>
        </w:rPr>
        <w:t>הכל</w:t>
      </w:r>
      <w:r w:rsidRPr="00640415">
        <w:rPr>
          <w:rFonts w:ascii="David" w:hAnsi="David"/>
          <w:sz w:val="24"/>
          <w:rtl/>
        </w:rPr>
        <w:t xml:space="preserve">, </w:t>
      </w:r>
      <w:r w:rsidRPr="00640415">
        <w:rPr>
          <w:rFonts w:ascii="David" w:hAnsi="David" w:hint="eastAsia"/>
          <w:sz w:val="24"/>
          <w:rtl/>
        </w:rPr>
        <w:t>וזאת</w:t>
      </w:r>
      <w:r w:rsidRPr="00640415">
        <w:rPr>
          <w:rFonts w:ascii="David" w:hAnsi="David"/>
          <w:sz w:val="24"/>
          <w:rtl/>
        </w:rPr>
        <w:t xml:space="preserve"> </w:t>
      </w:r>
      <w:r w:rsidRPr="00640415">
        <w:rPr>
          <w:rFonts w:ascii="David" w:hAnsi="David" w:hint="eastAsia"/>
          <w:sz w:val="24"/>
          <w:rtl/>
        </w:rPr>
        <w:t>לתקופה</w:t>
      </w:r>
      <w:r w:rsidRPr="00640415">
        <w:rPr>
          <w:rFonts w:ascii="David" w:hAnsi="David"/>
          <w:sz w:val="24"/>
          <w:rtl/>
        </w:rPr>
        <w:t xml:space="preserve"> </w:t>
      </w:r>
      <w:r w:rsidRPr="00640415">
        <w:rPr>
          <w:rFonts w:ascii="David" w:hAnsi="David" w:hint="eastAsia"/>
          <w:sz w:val="24"/>
          <w:rtl/>
        </w:rPr>
        <w:t>שלא</w:t>
      </w:r>
      <w:r w:rsidRPr="00640415">
        <w:rPr>
          <w:rFonts w:ascii="David" w:hAnsi="David"/>
          <w:sz w:val="24"/>
          <w:rtl/>
        </w:rPr>
        <w:t xml:space="preserve"> </w:t>
      </w:r>
      <w:r w:rsidRPr="00640415">
        <w:rPr>
          <w:rFonts w:ascii="David" w:hAnsi="David" w:hint="eastAsia"/>
          <w:sz w:val="24"/>
          <w:rtl/>
        </w:rPr>
        <w:t>תעלה</w:t>
      </w:r>
      <w:r w:rsidRPr="00640415">
        <w:rPr>
          <w:rFonts w:ascii="David" w:hAnsi="David"/>
          <w:sz w:val="24"/>
          <w:rtl/>
        </w:rPr>
        <w:t xml:space="preserve"> </w:t>
      </w:r>
      <w:r w:rsidRPr="00640415">
        <w:rPr>
          <w:rFonts w:ascii="David" w:hAnsi="David" w:hint="eastAsia"/>
          <w:sz w:val="24"/>
          <w:rtl/>
        </w:rPr>
        <w:t>על</w:t>
      </w:r>
      <w:r w:rsidRPr="00640415">
        <w:rPr>
          <w:rFonts w:ascii="David" w:hAnsi="David"/>
          <w:sz w:val="24"/>
          <w:rtl/>
        </w:rPr>
        <w:t xml:space="preserve"> </w:t>
      </w:r>
      <w:r w:rsidRPr="00640415">
        <w:rPr>
          <w:rFonts w:ascii="David" w:hAnsi="David" w:hint="eastAsia"/>
          <w:sz w:val="24"/>
          <w:rtl/>
        </w:rPr>
        <w:t>שנים</w:t>
      </w:r>
      <w:r w:rsidRPr="00640415">
        <w:rPr>
          <w:rFonts w:ascii="David" w:hAnsi="David"/>
          <w:sz w:val="24"/>
          <w:rtl/>
        </w:rPr>
        <w:t xml:space="preserve"> </w:t>
      </w:r>
      <w:r w:rsidRPr="00640415">
        <w:rPr>
          <w:rFonts w:ascii="David" w:hAnsi="David" w:hint="eastAsia"/>
          <w:sz w:val="24"/>
          <w:rtl/>
        </w:rPr>
        <w:t>עשר</w:t>
      </w:r>
      <w:r w:rsidRPr="00640415">
        <w:rPr>
          <w:rFonts w:ascii="David" w:hAnsi="David"/>
          <w:sz w:val="24"/>
          <w:rtl/>
        </w:rPr>
        <w:t xml:space="preserve"> (12) </w:t>
      </w:r>
      <w:r w:rsidRPr="00640415">
        <w:rPr>
          <w:rFonts w:ascii="David" w:hAnsi="David" w:hint="eastAsia"/>
          <w:sz w:val="24"/>
          <w:rtl/>
        </w:rPr>
        <w:t>חודשים</w:t>
      </w:r>
      <w:r w:rsidRPr="00640415">
        <w:rPr>
          <w:rFonts w:ascii="David" w:hAnsi="David"/>
          <w:sz w:val="24"/>
          <w:rtl/>
        </w:rPr>
        <w:t xml:space="preserve"> </w:t>
      </w:r>
      <w:r w:rsidRPr="00640415">
        <w:rPr>
          <w:rFonts w:ascii="David" w:hAnsi="David" w:hint="eastAsia"/>
          <w:sz w:val="24"/>
          <w:rtl/>
        </w:rPr>
        <w:t>בכל</w:t>
      </w:r>
      <w:r w:rsidRPr="00640415">
        <w:rPr>
          <w:rFonts w:ascii="David" w:hAnsi="David"/>
          <w:sz w:val="24"/>
          <w:rtl/>
        </w:rPr>
        <w:t xml:space="preserve"> </w:t>
      </w:r>
      <w:r w:rsidRPr="00640415">
        <w:rPr>
          <w:rFonts w:ascii="David" w:hAnsi="David" w:hint="eastAsia"/>
          <w:sz w:val="24"/>
          <w:rtl/>
        </w:rPr>
        <w:t>פעם</w:t>
      </w:r>
      <w:r w:rsidRPr="00640415">
        <w:rPr>
          <w:rFonts w:ascii="David" w:hAnsi="David"/>
          <w:sz w:val="24"/>
          <w:rtl/>
        </w:rPr>
        <w:t xml:space="preserve"> </w:t>
      </w:r>
      <w:r w:rsidRPr="00640415">
        <w:rPr>
          <w:rFonts w:ascii="David" w:hAnsi="David" w:hint="eastAsia"/>
          <w:sz w:val="24"/>
          <w:rtl/>
        </w:rPr>
        <w:t>או</w:t>
      </w:r>
      <w:r w:rsidRPr="00640415">
        <w:rPr>
          <w:rFonts w:ascii="David" w:hAnsi="David"/>
          <w:sz w:val="24"/>
          <w:rtl/>
        </w:rPr>
        <w:t xml:space="preserve"> </w:t>
      </w:r>
      <w:r w:rsidRPr="00640415">
        <w:rPr>
          <w:rFonts w:ascii="David" w:hAnsi="David" w:hint="eastAsia"/>
          <w:sz w:val="24"/>
          <w:rtl/>
        </w:rPr>
        <w:t>עד</w:t>
      </w:r>
      <w:r w:rsidRPr="00640415">
        <w:rPr>
          <w:rFonts w:ascii="David" w:hAnsi="David"/>
          <w:sz w:val="24"/>
          <w:rtl/>
        </w:rPr>
        <w:t xml:space="preserve"> </w:t>
      </w:r>
      <w:r w:rsidRPr="00640415">
        <w:rPr>
          <w:rFonts w:ascii="David" w:hAnsi="David" w:hint="eastAsia"/>
          <w:sz w:val="24"/>
          <w:rtl/>
        </w:rPr>
        <w:t>למיצוי</w:t>
      </w:r>
      <w:r w:rsidRPr="00640415">
        <w:rPr>
          <w:rFonts w:ascii="David" w:hAnsi="David"/>
          <w:sz w:val="24"/>
          <w:rtl/>
        </w:rPr>
        <w:t xml:space="preserve"> </w:t>
      </w:r>
      <w:r w:rsidRPr="00640415">
        <w:rPr>
          <w:rFonts w:ascii="David" w:hAnsi="David" w:hint="eastAsia"/>
          <w:sz w:val="24"/>
          <w:rtl/>
        </w:rPr>
        <w:t>היקף</w:t>
      </w:r>
      <w:r w:rsidRPr="00640415">
        <w:rPr>
          <w:rFonts w:ascii="David" w:hAnsi="David"/>
          <w:sz w:val="24"/>
          <w:rtl/>
        </w:rPr>
        <w:t xml:space="preserve"> </w:t>
      </w:r>
      <w:r w:rsidRPr="00640415">
        <w:rPr>
          <w:rFonts w:ascii="David" w:hAnsi="David" w:hint="eastAsia"/>
          <w:sz w:val="24"/>
          <w:rtl/>
        </w:rPr>
        <w:t>כספי</w:t>
      </w:r>
      <w:r w:rsidRPr="00640415">
        <w:rPr>
          <w:rFonts w:ascii="David" w:hAnsi="David"/>
          <w:sz w:val="24"/>
          <w:rtl/>
        </w:rPr>
        <w:t xml:space="preserve"> </w:t>
      </w:r>
      <w:r w:rsidRPr="00640415">
        <w:rPr>
          <w:rFonts w:ascii="David" w:hAnsi="David" w:hint="eastAsia"/>
          <w:sz w:val="24"/>
          <w:rtl/>
        </w:rPr>
        <w:t>מצטבר</w:t>
      </w:r>
      <w:r w:rsidRPr="00640415">
        <w:rPr>
          <w:rFonts w:ascii="David" w:hAnsi="David"/>
          <w:sz w:val="24"/>
          <w:rtl/>
        </w:rPr>
        <w:t xml:space="preserve"> </w:t>
      </w:r>
      <w:r w:rsidRPr="00640415">
        <w:rPr>
          <w:rFonts w:ascii="David" w:hAnsi="David" w:hint="eastAsia"/>
          <w:sz w:val="24"/>
          <w:rtl/>
        </w:rPr>
        <w:t>שלא</w:t>
      </w:r>
      <w:r w:rsidRPr="00640415">
        <w:rPr>
          <w:rFonts w:ascii="David" w:hAnsi="David"/>
          <w:sz w:val="24"/>
          <w:rtl/>
        </w:rPr>
        <w:t xml:space="preserve"> </w:t>
      </w:r>
      <w:r w:rsidRPr="00640415">
        <w:rPr>
          <w:rFonts w:ascii="David" w:hAnsi="David" w:hint="eastAsia"/>
          <w:sz w:val="24"/>
          <w:rtl/>
        </w:rPr>
        <w:t>יעלה</w:t>
      </w:r>
      <w:r w:rsidRPr="00640415">
        <w:rPr>
          <w:rFonts w:ascii="David" w:hAnsi="David"/>
          <w:sz w:val="24"/>
          <w:rtl/>
        </w:rPr>
        <w:t xml:space="preserve"> </w:t>
      </w:r>
      <w:r w:rsidRPr="00640415">
        <w:rPr>
          <w:rFonts w:ascii="David" w:hAnsi="David" w:hint="eastAsia"/>
          <w:sz w:val="24"/>
          <w:rtl/>
        </w:rPr>
        <w:t>על</w:t>
      </w:r>
      <w:r w:rsidRPr="00640415">
        <w:rPr>
          <w:rFonts w:ascii="David" w:hAnsi="David"/>
          <w:sz w:val="24"/>
          <w:rtl/>
        </w:rPr>
        <w:t xml:space="preserve"> </w:t>
      </w:r>
      <w:r w:rsidRPr="00640415">
        <w:rPr>
          <w:rFonts w:ascii="David" w:hAnsi="David" w:hint="eastAsia"/>
          <w:sz w:val="24"/>
          <w:rtl/>
        </w:rPr>
        <w:t>סך</w:t>
      </w:r>
      <w:r w:rsidRPr="00640415">
        <w:rPr>
          <w:rFonts w:ascii="David" w:hAnsi="David"/>
          <w:sz w:val="24"/>
          <w:rtl/>
        </w:rPr>
        <w:t xml:space="preserve"> </w:t>
      </w:r>
      <w:r w:rsidRPr="00640415">
        <w:rPr>
          <w:rFonts w:ascii="David" w:hAnsi="David" w:hint="eastAsia"/>
          <w:sz w:val="24"/>
          <w:rtl/>
        </w:rPr>
        <w:t>של</w:t>
      </w:r>
      <w:r w:rsidRPr="00640415">
        <w:rPr>
          <w:rFonts w:ascii="David" w:hAnsi="David"/>
          <w:sz w:val="24"/>
          <w:rtl/>
        </w:rPr>
        <w:t xml:space="preserve"> 4,</w:t>
      </w:r>
      <w:r w:rsidR="00196C3B">
        <w:rPr>
          <w:rFonts w:ascii="David" w:hAnsi="David" w:hint="cs"/>
          <w:sz w:val="24"/>
          <w:rtl/>
        </w:rPr>
        <w:t>4</w:t>
      </w:r>
      <w:r w:rsidR="00196C3B" w:rsidRPr="00640415">
        <w:rPr>
          <w:rFonts w:ascii="David" w:hAnsi="David"/>
          <w:sz w:val="24"/>
          <w:rtl/>
        </w:rPr>
        <w:t>00</w:t>
      </w:r>
      <w:r w:rsidRPr="00640415">
        <w:rPr>
          <w:rFonts w:ascii="David" w:hAnsi="David"/>
          <w:sz w:val="24"/>
          <w:rtl/>
        </w:rPr>
        <w:t xml:space="preserve">,000 </w:t>
      </w:r>
      <w:r w:rsidRPr="00640415">
        <w:rPr>
          <w:rFonts w:ascii="David" w:hAnsi="David" w:hint="eastAsia"/>
          <w:sz w:val="24"/>
          <w:rtl/>
        </w:rPr>
        <w:t>₪</w:t>
      </w:r>
      <w:r w:rsidRPr="00640415">
        <w:rPr>
          <w:rFonts w:ascii="David" w:hAnsi="David"/>
          <w:sz w:val="24"/>
          <w:rtl/>
        </w:rPr>
        <w:t xml:space="preserve"> </w:t>
      </w:r>
      <w:r w:rsidRPr="00640415">
        <w:rPr>
          <w:rFonts w:ascii="David" w:hAnsi="David" w:hint="eastAsia"/>
          <w:sz w:val="24"/>
          <w:rtl/>
        </w:rPr>
        <w:t>נוספים</w:t>
      </w:r>
      <w:r w:rsidRPr="00640415">
        <w:rPr>
          <w:rFonts w:ascii="David" w:hAnsi="David"/>
          <w:sz w:val="24"/>
          <w:rtl/>
        </w:rPr>
        <w:t xml:space="preserve"> </w:t>
      </w:r>
      <w:r w:rsidRPr="00640415">
        <w:rPr>
          <w:rFonts w:ascii="David" w:hAnsi="David" w:hint="eastAsia"/>
          <w:sz w:val="24"/>
          <w:rtl/>
        </w:rPr>
        <w:t>כולל</w:t>
      </w:r>
      <w:r w:rsidRPr="00640415">
        <w:rPr>
          <w:rFonts w:ascii="David" w:hAnsi="David"/>
          <w:sz w:val="24"/>
          <w:rtl/>
        </w:rPr>
        <w:t xml:space="preserve"> </w:t>
      </w:r>
      <w:r w:rsidRPr="00640415">
        <w:rPr>
          <w:rFonts w:ascii="David" w:hAnsi="David" w:hint="eastAsia"/>
          <w:sz w:val="24"/>
          <w:rtl/>
        </w:rPr>
        <w:t>מע</w:t>
      </w:r>
      <w:r w:rsidRPr="00640415">
        <w:rPr>
          <w:rFonts w:ascii="David" w:hAnsi="David"/>
          <w:sz w:val="24"/>
          <w:rtl/>
        </w:rPr>
        <w:t>"</w:t>
      </w:r>
      <w:r w:rsidRPr="00640415">
        <w:rPr>
          <w:rFonts w:ascii="David" w:hAnsi="David" w:hint="eastAsia"/>
          <w:sz w:val="24"/>
          <w:rtl/>
        </w:rPr>
        <w:t>מ</w:t>
      </w:r>
      <w:r w:rsidRPr="00640415">
        <w:rPr>
          <w:rFonts w:ascii="David" w:hAnsi="David"/>
          <w:sz w:val="24"/>
          <w:rtl/>
        </w:rPr>
        <w:t xml:space="preserve">, </w:t>
      </w:r>
      <w:r w:rsidRPr="00640415">
        <w:rPr>
          <w:rFonts w:ascii="David" w:hAnsi="David" w:hint="eastAsia"/>
          <w:sz w:val="24"/>
          <w:rtl/>
        </w:rPr>
        <w:t>בתנאים</w:t>
      </w:r>
      <w:r w:rsidRPr="00640415">
        <w:rPr>
          <w:rFonts w:ascii="David" w:hAnsi="David"/>
          <w:sz w:val="24"/>
          <w:rtl/>
        </w:rPr>
        <w:t xml:space="preserve"> </w:t>
      </w:r>
      <w:r w:rsidRPr="00640415">
        <w:rPr>
          <w:rFonts w:ascii="David" w:hAnsi="David" w:hint="eastAsia"/>
          <w:sz w:val="24"/>
          <w:rtl/>
        </w:rPr>
        <w:t>זהים</w:t>
      </w:r>
      <w:r w:rsidRPr="00640415">
        <w:rPr>
          <w:rFonts w:ascii="David" w:hAnsi="David"/>
          <w:sz w:val="24"/>
          <w:rtl/>
        </w:rPr>
        <w:t xml:space="preserve"> </w:t>
      </w:r>
      <w:r w:rsidRPr="00640415">
        <w:rPr>
          <w:rFonts w:ascii="David" w:hAnsi="David" w:hint="eastAsia"/>
          <w:sz w:val="24"/>
          <w:rtl/>
        </w:rPr>
        <w:t>לתנאי</w:t>
      </w:r>
      <w:r w:rsidRPr="00640415">
        <w:rPr>
          <w:rFonts w:ascii="David" w:hAnsi="David"/>
          <w:sz w:val="24"/>
          <w:rtl/>
        </w:rPr>
        <w:t xml:space="preserve"> </w:t>
      </w:r>
      <w:r w:rsidRPr="00640415">
        <w:rPr>
          <w:rFonts w:ascii="David" w:hAnsi="David" w:hint="eastAsia"/>
          <w:sz w:val="24"/>
          <w:rtl/>
        </w:rPr>
        <w:t>ההסכם</w:t>
      </w:r>
      <w:r w:rsidRPr="00640415">
        <w:rPr>
          <w:rFonts w:ascii="David" w:hAnsi="David"/>
          <w:sz w:val="24"/>
          <w:rtl/>
        </w:rPr>
        <w:t xml:space="preserve"> </w:t>
      </w:r>
      <w:r w:rsidRPr="00640415">
        <w:rPr>
          <w:rFonts w:ascii="David" w:hAnsi="David" w:hint="eastAsia"/>
          <w:sz w:val="24"/>
          <w:rtl/>
        </w:rPr>
        <w:t>שיחתם</w:t>
      </w:r>
      <w:r w:rsidRPr="00640415">
        <w:rPr>
          <w:rFonts w:ascii="David" w:hAnsi="David"/>
          <w:sz w:val="24"/>
          <w:rtl/>
        </w:rPr>
        <w:t xml:space="preserve"> </w:t>
      </w:r>
      <w:r w:rsidRPr="00640415">
        <w:rPr>
          <w:rFonts w:ascii="David" w:hAnsi="David" w:hint="eastAsia"/>
          <w:sz w:val="24"/>
          <w:rtl/>
        </w:rPr>
        <w:t>עם</w:t>
      </w:r>
      <w:r w:rsidRPr="00640415">
        <w:rPr>
          <w:rFonts w:ascii="David" w:hAnsi="David"/>
          <w:sz w:val="24"/>
          <w:rtl/>
        </w:rPr>
        <w:t xml:space="preserve"> </w:t>
      </w:r>
      <w:r w:rsidRPr="00640415">
        <w:rPr>
          <w:rFonts w:ascii="David" w:hAnsi="David" w:hint="eastAsia"/>
          <w:sz w:val="24"/>
          <w:rtl/>
        </w:rPr>
        <w:t>הזוכה</w:t>
      </w:r>
      <w:r w:rsidRPr="00640415">
        <w:rPr>
          <w:rFonts w:ascii="David" w:hAnsi="David"/>
          <w:sz w:val="24"/>
          <w:rtl/>
        </w:rPr>
        <w:t xml:space="preserve"> </w:t>
      </w:r>
      <w:r w:rsidRPr="00640415">
        <w:rPr>
          <w:rFonts w:ascii="David" w:hAnsi="David" w:hint="eastAsia"/>
          <w:sz w:val="24"/>
          <w:rtl/>
        </w:rPr>
        <w:t>במכרז</w:t>
      </w:r>
      <w:r w:rsidRPr="00640415">
        <w:rPr>
          <w:rFonts w:ascii="David" w:hAnsi="David"/>
          <w:sz w:val="24"/>
          <w:rtl/>
        </w:rPr>
        <w:t>.</w:t>
      </w:r>
    </w:p>
    <w:p w:rsidR="001C4323" w:rsidRDefault="001C4323" w:rsidP="006E2071">
      <w:pPr>
        <w:spacing w:line="276" w:lineRule="auto"/>
        <w:rPr>
          <w:rFonts w:ascii="David" w:hAnsi="David"/>
          <w:b/>
          <w:bCs/>
          <w:sz w:val="24"/>
          <w:rtl/>
        </w:rPr>
      </w:pPr>
    </w:p>
    <w:p w:rsidR="00640415" w:rsidRDefault="00640415" w:rsidP="006E2071">
      <w:pPr>
        <w:spacing w:line="276" w:lineRule="auto"/>
        <w:rPr>
          <w:rFonts w:ascii="David" w:hAnsi="David"/>
          <w:b/>
          <w:bCs/>
          <w:sz w:val="24"/>
          <w:rtl/>
        </w:rPr>
      </w:pPr>
      <w:r w:rsidRPr="00B40D5B">
        <w:rPr>
          <w:rFonts w:ascii="David" w:hAnsi="David"/>
          <w:b/>
          <w:bCs/>
          <w:sz w:val="24"/>
          <w:rtl/>
        </w:rPr>
        <w:t>רשאי להשתתף במכרז מציע העונה על התנאים הבאים:</w:t>
      </w:r>
    </w:p>
    <w:p w:rsidR="00ED5173" w:rsidRDefault="005D1020" w:rsidP="006E2071">
      <w:pPr>
        <w:pStyle w:val="a7"/>
        <w:widowControl w:val="0"/>
        <w:numPr>
          <w:ilvl w:val="0"/>
          <w:numId w:val="8"/>
        </w:numPr>
        <w:tabs>
          <w:tab w:val="left" w:pos="942"/>
        </w:tabs>
        <w:spacing w:line="276" w:lineRule="auto"/>
        <w:ind w:left="850" w:hanging="425"/>
      </w:pPr>
      <w:r w:rsidRPr="00ED5173">
        <w:rPr>
          <w:rFonts w:ascii="David" w:hAnsi="David" w:hint="cs"/>
          <w:rtl/>
        </w:rPr>
        <w:t>על ה</w:t>
      </w:r>
      <w:r w:rsidRPr="00ED5173">
        <w:rPr>
          <w:rFonts w:ascii="David" w:hAnsi="David"/>
          <w:rtl/>
        </w:rPr>
        <w:t>מציע ו</w:t>
      </w:r>
      <w:r w:rsidRPr="00ED5173">
        <w:rPr>
          <w:rFonts w:ascii="David" w:hAnsi="David" w:hint="cs"/>
          <w:rtl/>
        </w:rPr>
        <w:t>צוותו</w:t>
      </w:r>
      <w:r w:rsidRPr="00ED5173">
        <w:rPr>
          <w:rFonts w:ascii="David" w:hAnsi="David"/>
          <w:rtl/>
        </w:rPr>
        <w:t xml:space="preserve"> להיות בעלי ניסיון שלא יפחת מ- 5 שנים בביצוע עבודות בתחום שירותי הביקורת בגופים פיננסיים וזאת החל משנת 2011. </w:t>
      </w:r>
    </w:p>
    <w:p w:rsidR="00ED5173" w:rsidRDefault="00DF2079" w:rsidP="006E2071">
      <w:pPr>
        <w:pStyle w:val="a7"/>
        <w:widowControl w:val="0"/>
        <w:numPr>
          <w:ilvl w:val="0"/>
          <w:numId w:val="8"/>
        </w:numPr>
        <w:tabs>
          <w:tab w:val="left" w:pos="942"/>
        </w:tabs>
        <w:spacing w:line="276" w:lineRule="auto"/>
        <w:ind w:left="850" w:hanging="425"/>
      </w:pPr>
      <w:r w:rsidRPr="001A6939">
        <w:rPr>
          <w:rFonts w:hint="cs"/>
          <w:rtl/>
        </w:rPr>
        <w:t>ע</w:t>
      </w:r>
      <w:r w:rsidR="005D1020" w:rsidRPr="001A6939">
        <w:rPr>
          <w:rFonts w:hint="eastAsia"/>
          <w:rtl/>
        </w:rPr>
        <w:t>ל</w:t>
      </w:r>
      <w:r w:rsidR="005D1020" w:rsidRPr="001A6939">
        <w:rPr>
          <w:rtl/>
        </w:rPr>
        <w:t xml:space="preserve"> </w:t>
      </w:r>
      <w:r w:rsidR="005D1020" w:rsidRPr="001A6939">
        <w:rPr>
          <w:rFonts w:hint="eastAsia"/>
          <w:rtl/>
        </w:rPr>
        <w:t>המציע</w:t>
      </w:r>
      <w:r w:rsidR="005D1020" w:rsidRPr="001A6939">
        <w:rPr>
          <w:rtl/>
        </w:rPr>
        <w:t xml:space="preserve"> </w:t>
      </w:r>
      <w:r w:rsidR="005D1020" w:rsidRPr="001A6939">
        <w:rPr>
          <w:rFonts w:hint="eastAsia"/>
          <w:rtl/>
        </w:rPr>
        <w:t>ו</w:t>
      </w:r>
      <w:r w:rsidR="005D1020" w:rsidRPr="001A6939">
        <w:rPr>
          <w:rFonts w:hint="cs"/>
          <w:rtl/>
        </w:rPr>
        <w:t>צוותו</w:t>
      </w:r>
      <w:r w:rsidR="005D1020" w:rsidRPr="001A6939">
        <w:rPr>
          <w:rtl/>
        </w:rPr>
        <w:t xml:space="preserve"> </w:t>
      </w:r>
      <w:r w:rsidR="005D1020" w:rsidRPr="001A6939">
        <w:rPr>
          <w:rFonts w:hint="eastAsia"/>
          <w:rtl/>
        </w:rPr>
        <w:t>להיות</w:t>
      </w:r>
      <w:r w:rsidR="005D1020" w:rsidRPr="001A6939">
        <w:rPr>
          <w:rtl/>
        </w:rPr>
        <w:t xml:space="preserve"> </w:t>
      </w:r>
      <w:r w:rsidR="005D1020" w:rsidRPr="001A6939">
        <w:rPr>
          <w:rFonts w:hint="eastAsia"/>
          <w:rtl/>
        </w:rPr>
        <w:t>בעלי</w:t>
      </w:r>
      <w:r w:rsidR="005D1020" w:rsidRPr="001A6939">
        <w:rPr>
          <w:rtl/>
        </w:rPr>
        <w:t xml:space="preserve"> </w:t>
      </w:r>
      <w:r w:rsidR="005D1020" w:rsidRPr="001A6939">
        <w:rPr>
          <w:rFonts w:hint="eastAsia"/>
          <w:rtl/>
        </w:rPr>
        <w:t>ניסיון</w:t>
      </w:r>
      <w:r w:rsidR="005D1020" w:rsidRPr="001A6939">
        <w:rPr>
          <w:rtl/>
        </w:rPr>
        <w:t xml:space="preserve"> </w:t>
      </w:r>
      <w:r w:rsidR="005D1020" w:rsidRPr="001A6939">
        <w:rPr>
          <w:rFonts w:hint="eastAsia"/>
          <w:rtl/>
        </w:rPr>
        <w:t>ביצוע</w:t>
      </w:r>
      <w:r w:rsidR="005D1020" w:rsidRPr="001A6939">
        <w:rPr>
          <w:rtl/>
        </w:rPr>
        <w:t xml:space="preserve"> </w:t>
      </w:r>
      <w:r w:rsidR="005D1020" w:rsidRPr="001A6939">
        <w:rPr>
          <w:rFonts w:hint="eastAsia"/>
          <w:rtl/>
        </w:rPr>
        <w:t>של</w:t>
      </w:r>
      <w:r w:rsidR="005D1020" w:rsidRPr="001A6939">
        <w:rPr>
          <w:rtl/>
        </w:rPr>
        <w:t xml:space="preserve"> </w:t>
      </w:r>
      <w:r w:rsidR="005D1020" w:rsidRPr="001A6939">
        <w:rPr>
          <w:rFonts w:hint="eastAsia"/>
          <w:rtl/>
        </w:rPr>
        <w:t>לפחות</w:t>
      </w:r>
      <w:r w:rsidR="005D1020" w:rsidRPr="001A6939">
        <w:rPr>
          <w:rtl/>
        </w:rPr>
        <w:t xml:space="preserve"> </w:t>
      </w:r>
      <w:r w:rsidR="005D1020" w:rsidRPr="001A6939">
        <w:rPr>
          <w:rFonts w:hint="eastAsia"/>
          <w:rtl/>
        </w:rPr>
        <w:t>שלוש</w:t>
      </w:r>
      <w:r w:rsidR="005D1020" w:rsidRPr="001A6939">
        <w:rPr>
          <w:rtl/>
        </w:rPr>
        <w:t xml:space="preserve"> </w:t>
      </w:r>
      <w:r w:rsidR="005D1020" w:rsidRPr="001A6939">
        <w:rPr>
          <w:rFonts w:hint="eastAsia"/>
          <w:rtl/>
        </w:rPr>
        <w:t>עבודות</w:t>
      </w:r>
      <w:r w:rsidR="005D1020" w:rsidRPr="001A6939">
        <w:rPr>
          <w:rtl/>
        </w:rPr>
        <w:t xml:space="preserve"> </w:t>
      </w:r>
      <w:r w:rsidR="005D1020" w:rsidRPr="001A6939">
        <w:rPr>
          <w:rFonts w:hint="eastAsia"/>
          <w:rtl/>
        </w:rPr>
        <w:t>ביקורת</w:t>
      </w:r>
      <w:r w:rsidR="005D1020" w:rsidRPr="001A6939">
        <w:rPr>
          <w:rtl/>
        </w:rPr>
        <w:t xml:space="preserve"> </w:t>
      </w:r>
      <w:r w:rsidR="005D1020" w:rsidRPr="001A6939">
        <w:rPr>
          <w:rFonts w:hint="eastAsia"/>
          <w:rtl/>
        </w:rPr>
        <w:t>בתחום</w:t>
      </w:r>
      <w:r w:rsidR="005D1020" w:rsidRPr="001A6939">
        <w:rPr>
          <w:rtl/>
        </w:rPr>
        <w:t xml:space="preserve"> </w:t>
      </w:r>
      <w:r w:rsidR="005D1020" w:rsidRPr="001A6939">
        <w:rPr>
          <w:rFonts w:hint="eastAsia"/>
          <w:rtl/>
        </w:rPr>
        <w:t>ביקורות</w:t>
      </w:r>
      <w:r w:rsidR="005D1020" w:rsidRPr="001A6939">
        <w:rPr>
          <w:rtl/>
        </w:rPr>
        <w:t xml:space="preserve"> </w:t>
      </w:r>
      <w:r w:rsidR="005D1020" w:rsidRPr="001A6939">
        <w:rPr>
          <w:rFonts w:hint="eastAsia"/>
          <w:rtl/>
        </w:rPr>
        <w:t>מערכות</w:t>
      </w:r>
      <w:r w:rsidR="005D1020" w:rsidRPr="001A6939">
        <w:rPr>
          <w:rtl/>
        </w:rPr>
        <w:t xml:space="preserve"> </w:t>
      </w:r>
      <w:r w:rsidR="005D1020" w:rsidRPr="001A6939">
        <w:rPr>
          <w:rFonts w:hint="eastAsia"/>
          <w:rtl/>
        </w:rPr>
        <w:t>המידע</w:t>
      </w:r>
      <w:r w:rsidR="005D1020" w:rsidRPr="001A6939">
        <w:rPr>
          <w:rtl/>
        </w:rPr>
        <w:t xml:space="preserve"> </w:t>
      </w:r>
      <w:r w:rsidR="005D1020" w:rsidRPr="001A6939">
        <w:rPr>
          <w:rFonts w:hint="eastAsia"/>
          <w:rtl/>
        </w:rPr>
        <w:t>בגופים</w:t>
      </w:r>
      <w:r w:rsidR="005D1020" w:rsidRPr="001A6939">
        <w:rPr>
          <w:rtl/>
        </w:rPr>
        <w:t xml:space="preserve"> </w:t>
      </w:r>
      <w:r w:rsidR="005D1020" w:rsidRPr="001A6939">
        <w:rPr>
          <w:rFonts w:hint="eastAsia"/>
          <w:rtl/>
        </w:rPr>
        <w:t>המוסדיים</w:t>
      </w:r>
      <w:r w:rsidR="005D1020" w:rsidRPr="001A6939">
        <w:rPr>
          <w:rtl/>
        </w:rPr>
        <w:t xml:space="preserve"> </w:t>
      </w:r>
      <w:r w:rsidR="005D1020" w:rsidRPr="001A6939">
        <w:rPr>
          <w:rFonts w:hint="eastAsia"/>
          <w:rtl/>
        </w:rPr>
        <w:t>ו</w:t>
      </w:r>
      <w:r w:rsidR="005D1020" w:rsidRPr="001A6939">
        <w:rPr>
          <w:rtl/>
        </w:rPr>
        <w:t xml:space="preserve">/או </w:t>
      </w:r>
      <w:r w:rsidR="005D1020" w:rsidRPr="001A6939">
        <w:rPr>
          <w:rFonts w:hint="eastAsia"/>
          <w:rtl/>
        </w:rPr>
        <w:t>בגופים</w:t>
      </w:r>
      <w:r w:rsidR="005D1020" w:rsidRPr="001A6939">
        <w:rPr>
          <w:rtl/>
        </w:rPr>
        <w:t xml:space="preserve"> </w:t>
      </w:r>
      <w:r w:rsidR="005D1020" w:rsidRPr="001A6939">
        <w:rPr>
          <w:rFonts w:hint="eastAsia"/>
          <w:rtl/>
        </w:rPr>
        <w:t>פיננסיים</w:t>
      </w:r>
      <w:r w:rsidR="005D1020" w:rsidRPr="001A6939" w:rsidDel="00E4775A">
        <w:rPr>
          <w:rtl/>
        </w:rPr>
        <w:t xml:space="preserve"> </w:t>
      </w:r>
      <w:r w:rsidR="005D1020" w:rsidRPr="001A6939">
        <w:rPr>
          <w:rFonts w:hint="cs"/>
          <w:rtl/>
        </w:rPr>
        <w:t>ב-7 השנים האחרונות, בהיקף ש</w:t>
      </w:r>
      <w:r w:rsidR="005D1020" w:rsidRPr="001A6939">
        <w:rPr>
          <w:rFonts w:hint="eastAsia"/>
          <w:rtl/>
        </w:rPr>
        <w:t>לא</w:t>
      </w:r>
      <w:r w:rsidR="005D1020" w:rsidRPr="001A6939">
        <w:rPr>
          <w:rtl/>
        </w:rPr>
        <w:t xml:space="preserve"> </w:t>
      </w:r>
      <w:r w:rsidR="005D1020" w:rsidRPr="001A6939">
        <w:rPr>
          <w:rFonts w:hint="cs"/>
          <w:rtl/>
        </w:rPr>
        <w:t>י</w:t>
      </w:r>
      <w:r w:rsidR="005D1020" w:rsidRPr="001A6939">
        <w:rPr>
          <w:rFonts w:hint="eastAsia"/>
          <w:rtl/>
        </w:rPr>
        <w:t>פחת</w:t>
      </w:r>
      <w:r w:rsidR="005D1020" w:rsidRPr="001A6939">
        <w:rPr>
          <w:rtl/>
        </w:rPr>
        <w:t xml:space="preserve"> </w:t>
      </w:r>
      <w:r w:rsidR="005D1020" w:rsidRPr="001A6939">
        <w:rPr>
          <w:rFonts w:hint="eastAsia"/>
          <w:rtl/>
        </w:rPr>
        <w:t>משלוש</w:t>
      </w:r>
      <w:r w:rsidR="005D1020" w:rsidRPr="001A6939">
        <w:rPr>
          <w:rtl/>
        </w:rPr>
        <w:t xml:space="preserve"> </w:t>
      </w:r>
      <w:r w:rsidR="005D1020" w:rsidRPr="001A6939">
        <w:rPr>
          <w:rFonts w:hint="eastAsia"/>
          <w:rtl/>
        </w:rPr>
        <w:t>מאות</w:t>
      </w:r>
      <w:r w:rsidR="005D1020" w:rsidRPr="001A6939">
        <w:rPr>
          <w:rtl/>
        </w:rPr>
        <w:t xml:space="preserve"> </w:t>
      </w:r>
      <w:r w:rsidR="005D1020" w:rsidRPr="001A6939">
        <w:rPr>
          <w:rFonts w:hint="eastAsia"/>
          <w:rtl/>
        </w:rPr>
        <w:t>שעות</w:t>
      </w:r>
      <w:r w:rsidR="005D1020" w:rsidRPr="001A6939">
        <w:rPr>
          <w:rtl/>
        </w:rPr>
        <w:t xml:space="preserve"> </w:t>
      </w:r>
      <w:r w:rsidR="005D1020" w:rsidRPr="001A6939">
        <w:rPr>
          <w:rFonts w:hint="eastAsia"/>
          <w:rtl/>
        </w:rPr>
        <w:t>לכל</w:t>
      </w:r>
      <w:r w:rsidR="005D1020" w:rsidRPr="001A6939">
        <w:rPr>
          <w:rtl/>
        </w:rPr>
        <w:t xml:space="preserve"> </w:t>
      </w:r>
      <w:r w:rsidR="005D1020" w:rsidRPr="001A6939">
        <w:rPr>
          <w:rFonts w:hint="cs"/>
          <w:rtl/>
        </w:rPr>
        <w:t xml:space="preserve">עבודת </w:t>
      </w:r>
      <w:r w:rsidR="005D1020" w:rsidRPr="001A6939">
        <w:rPr>
          <w:rFonts w:hint="eastAsia"/>
          <w:rtl/>
        </w:rPr>
        <w:t>ביקורת</w:t>
      </w:r>
      <w:r w:rsidR="005D1020" w:rsidRPr="001A6939">
        <w:rPr>
          <w:rtl/>
        </w:rPr>
        <w:t xml:space="preserve">. </w:t>
      </w:r>
    </w:p>
    <w:p w:rsidR="00ED5173" w:rsidRDefault="00640415" w:rsidP="006E2071">
      <w:pPr>
        <w:pStyle w:val="a7"/>
        <w:widowControl w:val="0"/>
        <w:numPr>
          <w:ilvl w:val="0"/>
          <w:numId w:val="8"/>
        </w:numPr>
        <w:tabs>
          <w:tab w:val="left" w:pos="942"/>
        </w:tabs>
        <w:spacing w:line="276" w:lineRule="auto"/>
        <w:ind w:left="850" w:hanging="425"/>
      </w:pPr>
      <w:r w:rsidRPr="001A6939">
        <w:rPr>
          <w:rtl/>
        </w:rPr>
        <w:t>המציע הוא אישיות משפטית אחת בלבד וכל האישורים הנדרשים על פי מכרז זה, לרבות המציע הוא אישיות משפטית אחת בלבד.</w:t>
      </w:r>
    </w:p>
    <w:p w:rsidR="00ED5173" w:rsidRDefault="00640415" w:rsidP="006E2071">
      <w:pPr>
        <w:pStyle w:val="a7"/>
        <w:widowControl w:val="0"/>
        <w:numPr>
          <w:ilvl w:val="0"/>
          <w:numId w:val="8"/>
        </w:numPr>
        <w:tabs>
          <w:tab w:val="left" w:pos="942"/>
        </w:tabs>
        <w:spacing w:line="276" w:lineRule="auto"/>
        <w:ind w:left="850" w:hanging="425"/>
      </w:pPr>
      <w:r w:rsidRPr="001A6939">
        <w:rPr>
          <w:rtl/>
        </w:rPr>
        <w:t xml:space="preserve">אם המציע הוא תאגיד - המציע רשום כדין בישראל במרשם הרשמי הרלוונטי, ללא חובות אגרה שנתית לרשם החברות או השותפויות, בגין השנים הקודמות לשנה שבה מוגשות ההצעות למכרז ואינו מפר חוק ולא קיימת לגביו התראה על הכרזתו כמפר חוק. </w:t>
      </w:r>
    </w:p>
    <w:p w:rsidR="00ED5173" w:rsidRPr="00ED5173" w:rsidRDefault="00640415" w:rsidP="006E2071">
      <w:pPr>
        <w:pStyle w:val="a7"/>
        <w:widowControl w:val="0"/>
        <w:numPr>
          <w:ilvl w:val="0"/>
          <w:numId w:val="8"/>
        </w:numPr>
        <w:tabs>
          <w:tab w:val="left" w:pos="942"/>
        </w:tabs>
        <w:spacing w:line="276" w:lineRule="auto"/>
        <w:ind w:left="850" w:hanging="425"/>
        <w:rPr>
          <w:b/>
          <w:bCs/>
        </w:rPr>
      </w:pPr>
      <w:r w:rsidRPr="001A6939">
        <w:rPr>
          <w:rtl/>
        </w:rPr>
        <w:t xml:space="preserve">אם המציע אינו תאגיד </w:t>
      </w:r>
      <w:r w:rsidR="008B0562">
        <w:rPr>
          <w:rFonts w:hint="cs"/>
          <w:rtl/>
        </w:rPr>
        <w:t>-</w:t>
      </w:r>
      <w:r w:rsidRPr="001A6939">
        <w:rPr>
          <w:rtl/>
        </w:rPr>
        <w:t>המציע רשום כעוסק מורשה במע"מ.</w:t>
      </w:r>
    </w:p>
    <w:p w:rsidR="001A6939" w:rsidRPr="00ED5173" w:rsidRDefault="00640415" w:rsidP="006E2071">
      <w:pPr>
        <w:pStyle w:val="a7"/>
        <w:widowControl w:val="0"/>
        <w:numPr>
          <w:ilvl w:val="0"/>
          <w:numId w:val="8"/>
        </w:numPr>
        <w:tabs>
          <w:tab w:val="left" w:pos="942"/>
        </w:tabs>
        <w:spacing w:line="276" w:lineRule="auto"/>
        <w:ind w:left="850" w:hanging="425"/>
        <w:rPr>
          <w:b/>
          <w:bCs/>
        </w:rPr>
      </w:pPr>
      <w:r w:rsidRPr="001A6939">
        <w:rPr>
          <w:rtl/>
        </w:rPr>
        <w:t>ברשות המציע כל האישורים הנדרשים לפי חוק עסקאות גופים ציבוריים, התשל"ו</w:t>
      </w:r>
      <w:r w:rsidR="000D1CE3">
        <w:rPr>
          <w:rFonts w:hint="cs"/>
          <w:rtl/>
        </w:rPr>
        <w:t>-</w:t>
      </w:r>
      <w:r w:rsidRPr="001A6939">
        <w:rPr>
          <w:rtl/>
        </w:rPr>
        <w:t>1976.</w:t>
      </w:r>
    </w:p>
    <w:p w:rsidR="001A6939" w:rsidRDefault="001A6939" w:rsidP="006E2071">
      <w:pPr>
        <w:spacing w:line="276" w:lineRule="auto"/>
        <w:rPr>
          <w:b/>
          <w:bCs/>
          <w:rtl/>
        </w:rPr>
      </w:pPr>
    </w:p>
    <w:p w:rsidR="00640415" w:rsidRPr="001A6939" w:rsidRDefault="00640415" w:rsidP="006E2071">
      <w:pPr>
        <w:spacing w:line="276" w:lineRule="auto"/>
        <w:rPr>
          <w:b/>
          <w:bCs/>
          <w:rtl/>
        </w:rPr>
      </w:pPr>
      <w:r w:rsidRPr="001A6939">
        <w:rPr>
          <w:b/>
          <w:bCs/>
          <w:rtl/>
        </w:rPr>
        <w:t>שאלות הבהרה</w:t>
      </w:r>
    </w:p>
    <w:p w:rsidR="00640415" w:rsidRPr="006E2071" w:rsidRDefault="00640415" w:rsidP="006E2071">
      <w:pPr>
        <w:tabs>
          <w:tab w:val="left" w:pos="3486"/>
          <w:tab w:val="left" w:pos="5896"/>
        </w:tabs>
        <w:spacing w:before="100" w:beforeAutospacing="1" w:after="100" w:afterAutospacing="1" w:line="276" w:lineRule="auto"/>
        <w:contextualSpacing/>
        <w:rPr>
          <w:sz w:val="24"/>
          <w:rtl/>
        </w:rPr>
      </w:pPr>
      <w:r w:rsidRPr="00B40D5B">
        <w:rPr>
          <w:rFonts w:ascii="David" w:hAnsi="David"/>
          <w:sz w:val="24"/>
          <w:rtl/>
        </w:rPr>
        <w:t>כל מציע יהיה רשאי להפנו</w:t>
      </w:r>
      <w:r w:rsidR="00DF2079">
        <w:rPr>
          <w:rFonts w:ascii="David" w:hAnsi="David"/>
          <w:sz w:val="24"/>
          <w:rtl/>
        </w:rPr>
        <w:t>ת בכתב שאלות הבהרה בקשר למכרז ל</w:t>
      </w:r>
      <w:r w:rsidRPr="00B40D5B">
        <w:rPr>
          <w:rFonts w:ascii="David" w:hAnsi="David"/>
          <w:sz w:val="24"/>
          <w:rtl/>
        </w:rPr>
        <w:t xml:space="preserve">רו"ח שירה שטרן בדוא"ל </w:t>
      </w:r>
      <w:hyperlink r:id="rId8" w:history="1">
        <w:r w:rsidRPr="006E2071">
          <w:rPr>
            <w:sz w:val="24"/>
          </w:rPr>
          <w:t>Shmichrazim@mof.gov.il</w:t>
        </w:r>
      </w:hyperlink>
      <w:r w:rsidRPr="006E2071">
        <w:rPr>
          <w:rFonts w:ascii="David" w:hAnsi="David"/>
          <w:sz w:val="24"/>
          <w:rtl/>
        </w:rPr>
        <w:t>.</w:t>
      </w:r>
      <w:r w:rsidRPr="00B40D5B">
        <w:rPr>
          <w:rFonts w:ascii="David" w:hAnsi="David"/>
          <w:sz w:val="24"/>
          <w:rtl/>
        </w:rPr>
        <w:t xml:space="preserve"> עד לתאריך </w:t>
      </w:r>
      <w:r w:rsidRPr="006E2071">
        <w:rPr>
          <w:rFonts w:ascii="David" w:hAnsi="David"/>
          <w:sz w:val="24"/>
        </w:rPr>
        <w:t>1</w:t>
      </w:r>
      <w:r w:rsidR="00C877CF">
        <w:rPr>
          <w:rFonts w:ascii="David" w:hAnsi="David"/>
          <w:sz w:val="24"/>
        </w:rPr>
        <w:t>5</w:t>
      </w:r>
      <w:r w:rsidRPr="006E2071">
        <w:rPr>
          <w:rFonts w:ascii="David" w:hAnsi="David"/>
          <w:sz w:val="24"/>
        </w:rPr>
        <w:t xml:space="preserve"> </w:t>
      </w:r>
      <w:r w:rsidRPr="006E2071">
        <w:rPr>
          <w:rFonts w:ascii="David" w:hAnsi="David"/>
          <w:sz w:val="24"/>
          <w:rtl/>
        </w:rPr>
        <w:t xml:space="preserve"> </w:t>
      </w:r>
      <w:r w:rsidR="00C877CF">
        <w:rPr>
          <w:rFonts w:ascii="David" w:hAnsi="David" w:hint="cs"/>
          <w:sz w:val="24"/>
          <w:rtl/>
        </w:rPr>
        <w:t>במאי</w:t>
      </w:r>
      <w:r w:rsidR="00C877CF" w:rsidRPr="006E2071">
        <w:rPr>
          <w:rFonts w:ascii="David" w:hAnsi="David"/>
          <w:sz w:val="24"/>
          <w:rtl/>
        </w:rPr>
        <w:t xml:space="preserve"> </w:t>
      </w:r>
      <w:r w:rsidRPr="006E2071">
        <w:rPr>
          <w:rFonts w:ascii="David" w:hAnsi="David"/>
          <w:sz w:val="24"/>
          <w:rtl/>
        </w:rPr>
        <w:t>2018 בשעה 12:00.</w:t>
      </w:r>
      <w:r w:rsidRPr="00B40D5B">
        <w:rPr>
          <w:rFonts w:ascii="David" w:hAnsi="David"/>
          <w:sz w:val="24"/>
          <w:rtl/>
        </w:rPr>
        <w:t xml:space="preserve"> </w:t>
      </w:r>
      <w:r w:rsidR="00ED3E9D">
        <w:rPr>
          <w:rFonts w:ascii="David" w:hAnsi="David" w:hint="cs"/>
          <w:sz w:val="24"/>
          <w:rtl/>
        </w:rPr>
        <w:t xml:space="preserve">כותרת הדוא"ל תהיה: </w:t>
      </w:r>
      <w:r w:rsidR="00ED3E9D" w:rsidRPr="006E2071">
        <w:rPr>
          <w:rFonts w:ascii="David" w:hAnsi="David" w:hint="eastAsia"/>
          <w:sz w:val="24"/>
          <w:rtl/>
        </w:rPr>
        <w:t>מכרז</w:t>
      </w:r>
      <w:r w:rsidR="00ED3E9D" w:rsidRPr="006E2071">
        <w:rPr>
          <w:rFonts w:ascii="David" w:hAnsi="David"/>
          <w:sz w:val="24"/>
          <w:rtl/>
        </w:rPr>
        <w:t xml:space="preserve"> פומבי </w:t>
      </w:r>
      <w:r w:rsidR="00ED3E9D" w:rsidRPr="006E2071">
        <w:rPr>
          <w:rFonts w:ascii="David" w:hAnsi="David" w:hint="eastAsia"/>
          <w:sz w:val="24"/>
          <w:rtl/>
        </w:rPr>
        <w:t>מס</w:t>
      </w:r>
      <w:r w:rsidR="00ED3E9D" w:rsidRPr="006E2071">
        <w:rPr>
          <w:rFonts w:ascii="David" w:hAnsi="David"/>
          <w:sz w:val="24"/>
          <w:rtl/>
        </w:rPr>
        <w:t>' 6/2018 ל</w:t>
      </w:r>
      <w:r w:rsidR="00ED3E9D" w:rsidRPr="006E2071">
        <w:rPr>
          <w:rFonts w:ascii="David" w:hAnsi="David" w:hint="eastAsia"/>
          <w:sz w:val="24"/>
          <w:rtl/>
        </w:rPr>
        <w:t>קבלת</w:t>
      </w:r>
      <w:r w:rsidR="00ED3E9D" w:rsidRPr="006E2071">
        <w:rPr>
          <w:rFonts w:ascii="David" w:hAnsi="David"/>
          <w:sz w:val="24"/>
          <w:rtl/>
        </w:rPr>
        <w:t xml:space="preserve"> </w:t>
      </w:r>
      <w:r w:rsidR="00ED3E9D" w:rsidRPr="006E2071">
        <w:rPr>
          <w:rFonts w:ascii="David" w:hAnsi="David" w:hint="eastAsia"/>
          <w:sz w:val="24"/>
          <w:rtl/>
        </w:rPr>
        <w:t>הצעות</w:t>
      </w:r>
      <w:r w:rsidR="00ED3E9D" w:rsidRPr="006E2071">
        <w:rPr>
          <w:rFonts w:ascii="David" w:hAnsi="David"/>
          <w:sz w:val="24"/>
          <w:rtl/>
        </w:rPr>
        <w:t xml:space="preserve"> </w:t>
      </w:r>
      <w:r w:rsidR="00ED3E9D" w:rsidRPr="006E2071">
        <w:rPr>
          <w:rFonts w:ascii="David" w:hAnsi="David" w:hint="eastAsia"/>
          <w:sz w:val="24"/>
          <w:rtl/>
        </w:rPr>
        <w:t>ל</w:t>
      </w:r>
      <w:r w:rsidR="00ED3E9D" w:rsidRPr="006E2071">
        <w:rPr>
          <w:rFonts w:ascii="David" w:hAnsi="David"/>
          <w:sz w:val="24"/>
          <w:rtl/>
        </w:rPr>
        <w:t xml:space="preserve">מתן שירותי ביקורת בתחום </w:t>
      </w:r>
      <w:r w:rsidR="00ED3E9D" w:rsidRPr="006E2071">
        <w:rPr>
          <w:rFonts w:ascii="David" w:hAnsi="David" w:hint="eastAsia"/>
          <w:sz w:val="24"/>
          <w:rtl/>
        </w:rPr>
        <w:t>טכנולוגיות</w:t>
      </w:r>
      <w:r w:rsidR="00ED3E9D" w:rsidRPr="006E2071">
        <w:rPr>
          <w:rFonts w:ascii="David" w:hAnsi="David"/>
          <w:sz w:val="24"/>
          <w:rtl/>
        </w:rPr>
        <w:t xml:space="preserve"> </w:t>
      </w:r>
      <w:r w:rsidR="00ED3E9D" w:rsidRPr="006E2071">
        <w:rPr>
          <w:rFonts w:ascii="David" w:hAnsi="David" w:hint="eastAsia"/>
          <w:sz w:val="24"/>
          <w:rtl/>
        </w:rPr>
        <w:t>המידע</w:t>
      </w:r>
      <w:r w:rsidR="00ED3E9D" w:rsidRPr="006E2071">
        <w:rPr>
          <w:rFonts w:ascii="David" w:hAnsi="David"/>
          <w:sz w:val="24"/>
          <w:rtl/>
        </w:rPr>
        <w:t xml:space="preserve"> </w:t>
      </w:r>
      <w:r w:rsidR="00ED3E9D" w:rsidRPr="006E2071">
        <w:rPr>
          <w:rFonts w:ascii="David" w:hAnsi="David" w:hint="eastAsia"/>
          <w:sz w:val="24"/>
          <w:rtl/>
        </w:rPr>
        <w:t>בגופים</w:t>
      </w:r>
      <w:r w:rsidR="00ED3E9D" w:rsidRPr="006E2071">
        <w:rPr>
          <w:rFonts w:ascii="David" w:hAnsi="David"/>
          <w:sz w:val="24"/>
          <w:rtl/>
        </w:rPr>
        <w:t xml:space="preserve"> מוסדיים</w:t>
      </w:r>
    </w:p>
    <w:p w:rsidR="00640415" w:rsidRPr="006E2071" w:rsidRDefault="00640415" w:rsidP="006E2071">
      <w:pPr>
        <w:tabs>
          <w:tab w:val="left" w:pos="3486"/>
          <w:tab w:val="left" w:pos="5896"/>
        </w:tabs>
        <w:spacing w:before="100" w:beforeAutospacing="1" w:after="100" w:afterAutospacing="1" w:line="276" w:lineRule="auto"/>
        <w:contextualSpacing/>
        <w:jc w:val="center"/>
        <w:rPr>
          <w:rFonts w:ascii="David" w:hAnsi="David"/>
          <w:sz w:val="24"/>
          <w:rtl/>
        </w:rPr>
      </w:pPr>
    </w:p>
    <w:p w:rsidR="00640415" w:rsidRPr="00B40D5B" w:rsidRDefault="00640415" w:rsidP="006E2071">
      <w:pPr>
        <w:spacing w:line="276" w:lineRule="auto"/>
        <w:rPr>
          <w:rFonts w:ascii="David" w:hAnsi="David"/>
          <w:b/>
          <w:bCs/>
          <w:sz w:val="24"/>
          <w:rtl/>
        </w:rPr>
      </w:pPr>
      <w:r w:rsidRPr="00B40D5B">
        <w:rPr>
          <w:rFonts w:ascii="David" w:hAnsi="David"/>
          <w:b/>
          <w:bCs/>
          <w:sz w:val="24"/>
          <w:rtl/>
        </w:rPr>
        <w:t>הגשת הצעות</w:t>
      </w:r>
    </w:p>
    <w:p w:rsidR="00640415" w:rsidRPr="00B40D5B" w:rsidRDefault="00640415" w:rsidP="006E2071">
      <w:pPr>
        <w:spacing w:line="276" w:lineRule="auto"/>
        <w:rPr>
          <w:rFonts w:ascii="David" w:hAnsi="David"/>
          <w:sz w:val="24"/>
          <w:rtl/>
        </w:rPr>
      </w:pPr>
      <w:r w:rsidRPr="00C877CF">
        <w:rPr>
          <w:rFonts w:ascii="David" w:hAnsi="David"/>
          <w:sz w:val="24"/>
          <w:rtl/>
        </w:rPr>
        <w:lastRenderedPageBreak/>
        <w:t xml:space="preserve">את ההצעות יש להגיש בתיבת המכרזים של רשות ההון, ביטוח וחיסכון בירושלים, רח' עם ועולמו 4, </w:t>
      </w:r>
      <w:r w:rsidRPr="006E2071">
        <w:rPr>
          <w:rFonts w:ascii="David" w:hAnsi="David"/>
          <w:sz w:val="24"/>
          <w:rtl/>
        </w:rPr>
        <w:t xml:space="preserve">עד ליום </w:t>
      </w:r>
      <w:r w:rsidR="00C877CF" w:rsidRPr="006E2071">
        <w:rPr>
          <w:rFonts w:ascii="David" w:hAnsi="David"/>
          <w:b/>
          <w:bCs/>
          <w:sz w:val="24"/>
          <w:rtl/>
        </w:rPr>
        <w:t xml:space="preserve">5 </w:t>
      </w:r>
      <w:r w:rsidR="00C877CF" w:rsidRPr="006E2071">
        <w:rPr>
          <w:rFonts w:ascii="David" w:hAnsi="David" w:hint="eastAsia"/>
          <w:b/>
          <w:bCs/>
          <w:sz w:val="24"/>
          <w:rtl/>
        </w:rPr>
        <w:t>ביוני</w:t>
      </w:r>
      <w:r w:rsidR="00C877CF" w:rsidRPr="006E2071">
        <w:rPr>
          <w:rFonts w:ascii="David" w:hAnsi="David"/>
          <w:b/>
          <w:bCs/>
          <w:sz w:val="24"/>
          <w:rtl/>
        </w:rPr>
        <w:t xml:space="preserve">  </w:t>
      </w:r>
      <w:r w:rsidRPr="006E2071">
        <w:rPr>
          <w:rFonts w:ascii="David" w:hAnsi="David"/>
          <w:b/>
          <w:bCs/>
          <w:sz w:val="24"/>
          <w:rtl/>
        </w:rPr>
        <w:t xml:space="preserve">2018 </w:t>
      </w:r>
      <w:r w:rsidRPr="006E2071">
        <w:rPr>
          <w:rFonts w:ascii="David" w:hAnsi="David"/>
          <w:sz w:val="24"/>
          <w:rtl/>
        </w:rPr>
        <w:t xml:space="preserve">בשעה </w:t>
      </w:r>
      <w:r w:rsidR="00C877CF" w:rsidRPr="006E2071">
        <w:rPr>
          <w:rFonts w:ascii="David" w:hAnsi="David"/>
          <w:b/>
          <w:bCs/>
          <w:sz w:val="24"/>
          <w:rtl/>
        </w:rPr>
        <w:t>10</w:t>
      </w:r>
      <w:r w:rsidRPr="006E2071">
        <w:rPr>
          <w:rFonts w:ascii="David" w:hAnsi="David"/>
          <w:b/>
          <w:bCs/>
          <w:sz w:val="24"/>
          <w:rtl/>
        </w:rPr>
        <w:t>:00</w:t>
      </w:r>
      <w:r w:rsidRPr="006E2071">
        <w:rPr>
          <w:rFonts w:ascii="David" w:hAnsi="David"/>
          <w:sz w:val="24"/>
          <w:rtl/>
        </w:rPr>
        <w:t>.</w:t>
      </w:r>
    </w:p>
    <w:p w:rsidR="00640415" w:rsidRPr="00B40D5B" w:rsidRDefault="00640415" w:rsidP="006E2071">
      <w:pPr>
        <w:spacing w:line="276" w:lineRule="auto"/>
        <w:rPr>
          <w:rFonts w:ascii="David" w:hAnsi="David"/>
          <w:sz w:val="24"/>
          <w:rtl/>
        </w:rPr>
      </w:pPr>
    </w:p>
    <w:p w:rsidR="00640415" w:rsidRPr="00B40D5B" w:rsidRDefault="00640415" w:rsidP="006E2071">
      <w:pPr>
        <w:spacing w:line="276" w:lineRule="auto"/>
        <w:rPr>
          <w:rFonts w:ascii="David" w:hAnsi="David"/>
          <w:b/>
          <w:bCs/>
          <w:sz w:val="24"/>
          <w:rtl/>
        </w:rPr>
      </w:pPr>
      <w:r w:rsidRPr="00B40D5B">
        <w:rPr>
          <w:rFonts w:ascii="David" w:hAnsi="David"/>
          <w:b/>
          <w:bCs/>
          <w:sz w:val="24"/>
          <w:rtl/>
        </w:rPr>
        <w:t>הצעות למכרז תוגשנה במעטפות סגורות ללא שום סימני זיהוי של המציע. על המעטפות יירשם מספר המכרז בלבד.</w:t>
      </w:r>
    </w:p>
    <w:p w:rsidR="00640415" w:rsidRPr="00B40D5B" w:rsidRDefault="00640415" w:rsidP="006E2071">
      <w:pPr>
        <w:spacing w:line="276" w:lineRule="auto"/>
        <w:ind w:left="720"/>
        <w:rPr>
          <w:rFonts w:ascii="David" w:hAnsi="David"/>
          <w:sz w:val="24"/>
        </w:rPr>
      </w:pPr>
    </w:p>
    <w:p w:rsidR="00640415" w:rsidRPr="00B40D5B" w:rsidRDefault="00640415" w:rsidP="006E2071">
      <w:pPr>
        <w:spacing w:line="276" w:lineRule="auto"/>
        <w:rPr>
          <w:rFonts w:ascii="David" w:hAnsi="David"/>
          <w:b/>
          <w:bCs/>
          <w:sz w:val="24"/>
          <w:rtl/>
        </w:rPr>
      </w:pPr>
      <w:r w:rsidRPr="00B40D5B">
        <w:rPr>
          <w:rFonts w:ascii="David" w:hAnsi="David"/>
          <w:b/>
          <w:bCs/>
          <w:sz w:val="24"/>
          <w:rtl/>
        </w:rPr>
        <w:t>למען הסר ספק, מובהר כי במקרה של סתירה או אי התאמה בין נוסח המודעה לבין מסמכי המכרז האמור במסמכי המכרז גובר.</w:t>
      </w:r>
    </w:p>
    <w:p w:rsidR="00640415" w:rsidRPr="00B40D5B" w:rsidRDefault="00640415" w:rsidP="006E2071">
      <w:pPr>
        <w:spacing w:line="276" w:lineRule="auto"/>
        <w:rPr>
          <w:rFonts w:ascii="David" w:hAnsi="David"/>
          <w:sz w:val="24"/>
          <w:rtl/>
        </w:rPr>
      </w:pPr>
    </w:p>
    <w:p w:rsidR="00213284" w:rsidRDefault="00640415" w:rsidP="006E2071">
      <w:pPr>
        <w:pStyle w:val="aa"/>
        <w:pBdr>
          <w:top w:val="single" w:sz="4" w:space="1" w:color="auto"/>
        </w:pBdr>
        <w:tabs>
          <w:tab w:val="center" w:pos="4780"/>
          <w:tab w:val="right" w:pos="9666"/>
        </w:tabs>
        <w:spacing w:line="276" w:lineRule="auto"/>
        <w:rPr>
          <w:rtl/>
        </w:rPr>
      </w:pPr>
      <w:r w:rsidRPr="00B40D5B">
        <w:rPr>
          <w:rFonts w:ascii="David" w:hAnsi="David"/>
          <w:sz w:val="24"/>
          <w:rtl/>
        </w:rPr>
        <w:t xml:space="preserve">ניתן לעיין במסמכי המכרז באתר האינטרנט של </w:t>
      </w:r>
      <w:r>
        <w:rPr>
          <w:rFonts w:ascii="David" w:hAnsi="David" w:hint="cs"/>
          <w:sz w:val="24"/>
          <w:rtl/>
        </w:rPr>
        <w:t>רשות שוק ההון, ביטוח וחיכון</w:t>
      </w:r>
      <w:r w:rsidRPr="00B40D5B">
        <w:rPr>
          <w:rFonts w:ascii="David" w:hAnsi="David"/>
          <w:sz w:val="24"/>
          <w:rtl/>
        </w:rPr>
        <w:t>:</w:t>
      </w:r>
      <w:r w:rsidRPr="00A439D4">
        <w:t xml:space="preserve"> </w:t>
      </w:r>
      <w:hyperlink r:id="rId9" w:history="1">
        <w:r w:rsidRPr="00B40D5B">
          <w:rPr>
            <w:rStyle w:val="Hyperlink"/>
            <w:rFonts w:ascii="David" w:hAnsi="David"/>
          </w:rPr>
          <w:t>www.mof.gov.il/hon</w:t>
        </w:r>
      </w:hyperlink>
    </w:p>
    <w:p w:rsidR="00213284" w:rsidRPr="00C3464B" w:rsidRDefault="00213284" w:rsidP="006E2071">
      <w:pPr>
        <w:spacing w:line="276" w:lineRule="auto"/>
      </w:pPr>
    </w:p>
    <w:sectPr w:rsidR="00213284" w:rsidRPr="00C3464B" w:rsidSect="00184BCF">
      <w:headerReference w:type="even" r:id="rId10"/>
      <w:headerReference w:type="default" r:id="rId11"/>
      <w:footerReference w:type="default" r:id="rId12"/>
      <w:headerReference w:type="first" r:id="rId13"/>
      <w:footerReference w:type="first" r:id="rId14"/>
      <w:pgSz w:w="11907" w:h="16840" w:code="9"/>
      <w:pgMar w:top="1418" w:right="1134" w:bottom="1418" w:left="1134" w:header="142" w:footer="235"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1023C" w:rsidRDefault="0081023C">
      <w:r>
        <w:separator/>
      </w:r>
    </w:p>
  </w:endnote>
  <w:endnote w:type="continuationSeparator" w:id="0">
    <w:p w:rsidR="0081023C" w:rsidRDefault="008102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4BCF" w:rsidRPr="00060494" w:rsidRDefault="00184BCF" w:rsidP="00184BCF">
    <w:pPr>
      <w:pStyle w:val="aa"/>
      <w:pBdr>
        <w:top w:val="single" w:sz="4" w:space="1" w:color="auto"/>
      </w:pBdr>
      <w:tabs>
        <w:tab w:val="center" w:pos="4780"/>
        <w:tab w:val="right" w:pos="9666"/>
      </w:tabs>
      <w:spacing w:line="480" w:lineRule="auto"/>
      <w:rPr>
        <w:rFonts w:cs="Times New Roman"/>
        <w:b w:val="0"/>
        <w:bCs w:val="0"/>
        <w:sz w:val="24"/>
        <w:u w:val="single"/>
        <w:rtl/>
      </w:rPr>
    </w:pPr>
    <w:r w:rsidRPr="00060494">
      <w:rPr>
        <w:rFonts w:hint="cs"/>
        <w:rtl/>
      </w:rPr>
      <w:t xml:space="preserve">רח' עם ועולמו 4 ירושלים </w:t>
    </w:r>
    <w:r w:rsidRPr="00060494">
      <w:rPr>
        <w:rtl/>
      </w:rPr>
      <w:t>9546304</w:t>
    </w:r>
    <w:r w:rsidRPr="00060494">
      <w:rPr>
        <w:rFonts w:hint="cs"/>
        <w:rtl/>
      </w:rPr>
      <w:t xml:space="preserve"> טל': 02-5317248 פקס': 02-5695342 </w:t>
    </w:r>
    <w:r w:rsidRPr="00060494">
      <w:rPr>
        <w:rtl/>
      </w:rPr>
      <w:br/>
    </w:r>
    <w:r>
      <w:rPr>
        <w:b w:val="0"/>
        <w:bCs w:val="0"/>
      </w:rPr>
      <w:tab/>
    </w:r>
    <w:hyperlink r:id="rId1" w:history="1">
      <w:r w:rsidRPr="00435323">
        <w:rPr>
          <w:rStyle w:val="Hyperlink"/>
        </w:rPr>
        <w:t>www.mof.gov.il/hon</w:t>
      </w:r>
    </w:hyperlink>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4BCF" w:rsidRPr="00060494" w:rsidRDefault="00184BCF" w:rsidP="00184BCF">
    <w:pPr>
      <w:pStyle w:val="aa"/>
      <w:pBdr>
        <w:top w:val="single" w:sz="4" w:space="1" w:color="auto"/>
      </w:pBdr>
      <w:tabs>
        <w:tab w:val="center" w:pos="4780"/>
        <w:tab w:val="right" w:pos="9666"/>
      </w:tabs>
      <w:spacing w:line="480" w:lineRule="auto"/>
      <w:rPr>
        <w:rFonts w:cs="Times New Roman"/>
        <w:b w:val="0"/>
        <w:bCs w:val="0"/>
        <w:sz w:val="24"/>
        <w:u w:val="single"/>
        <w:rtl/>
      </w:rPr>
    </w:pPr>
    <w:r w:rsidRPr="00060494">
      <w:rPr>
        <w:rFonts w:hint="cs"/>
        <w:rtl/>
      </w:rPr>
      <w:t xml:space="preserve">רח' עם ועולמו 4 ירושלים </w:t>
    </w:r>
    <w:r w:rsidRPr="00060494">
      <w:rPr>
        <w:rtl/>
      </w:rPr>
      <w:t>9546304</w:t>
    </w:r>
    <w:r w:rsidRPr="00060494">
      <w:rPr>
        <w:rFonts w:hint="cs"/>
        <w:rtl/>
      </w:rPr>
      <w:t xml:space="preserve"> טל': 02-5317248 פקס': 02-5695342 </w:t>
    </w:r>
    <w:r w:rsidRPr="00060494">
      <w:rPr>
        <w:rtl/>
      </w:rPr>
      <w:br/>
    </w:r>
    <w:r>
      <w:rPr>
        <w:b w:val="0"/>
        <w:bCs w:val="0"/>
      </w:rPr>
      <w:tab/>
    </w:r>
    <w:hyperlink r:id="rId1" w:history="1">
      <w:r w:rsidRPr="00435323">
        <w:rPr>
          <w:rStyle w:val="Hyperlink"/>
        </w:rPr>
        <w:t>www.mof.gov.il/hon</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1023C" w:rsidRDefault="0081023C">
      <w:r>
        <w:separator/>
      </w:r>
    </w:p>
  </w:footnote>
  <w:footnote w:type="continuationSeparator" w:id="0">
    <w:p w:rsidR="0081023C" w:rsidRDefault="0081023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24FFD" w:rsidRDefault="00C3464B">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end"/>
    </w:r>
  </w:p>
  <w:p w:rsidR="00624FFD" w:rsidRDefault="0081023C">
    <w:pPr>
      <w:pStyle w:val="a8"/>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760516531"/>
      <w:docPartObj>
        <w:docPartGallery w:val="Page Numbers (Top of Page)"/>
        <w:docPartUnique/>
      </w:docPartObj>
    </w:sdtPr>
    <w:sdtEndPr>
      <w:rPr>
        <w:cs/>
      </w:rPr>
    </w:sdtEndPr>
    <w:sdtContent>
      <w:p w:rsidR="004C64D8" w:rsidRDefault="00C3464B">
        <w:pPr>
          <w:pStyle w:val="a8"/>
          <w:jc w:val="center"/>
          <w:rPr>
            <w:rtl/>
            <w:cs/>
          </w:rPr>
        </w:pPr>
        <w:r>
          <w:fldChar w:fldCharType="begin"/>
        </w:r>
        <w:r>
          <w:rPr>
            <w:rtl/>
            <w:cs/>
          </w:rPr>
          <w:instrText>PAGE   \* MERGEFORMAT</w:instrText>
        </w:r>
        <w:r>
          <w:fldChar w:fldCharType="separate"/>
        </w:r>
        <w:r w:rsidR="006E2071" w:rsidRPr="006E2071">
          <w:rPr>
            <w:noProof/>
            <w:rtl/>
            <w:lang w:val="he-IL"/>
          </w:rPr>
          <w:t>2</w:t>
        </w:r>
        <w:r>
          <w:fldChar w:fldCharType="end"/>
        </w:r>
      </w:p>
    </w:sdtContent>
  </w:sdt>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4BCF" w:rsidRDefault="004C7DCD" w:rsidP="00184BCF">
    <w:pPr>
      <w:pStyle w:val="a8"/>
      <w:jc w:val="center"/>
      <w:rPr>
        <w:b w:val="0"/>
        <w:bCs w:val="0"/>
        <w:szCs w:val="36"/>
        <w:rtl/>
      </w:rPr>
    </w:pPr>
    <w:r w:rsidRPr="004C7DCD">
      <w:rPr>
        <w:b w:val="0"/>
        <w:bCs w:val="0"/>
        <w:noProof/>
        <w:szCs w:val="36"/>
        <w:lang w:eastAsia="en-US"/>
      </w:rPr>
      <w:drawing>
        <wp:anchor distT="0" distB="0" distL="114300" distR="114300" simplePos="0" relativeHeight="251659264" behindDoc="0" locked="0" layoutInCell="1" allowOverlap="1">
          <wp:simplePos x="0" y="0"/>
          <wp:positionH relativeFrom="page">
            <wp:posOffset>539750</wp:posOffset>
          </wp:positionH>
          <wp:positionV relativeFrom="page">
            <wp:posOffset>269875</wp:posOffset>
          </wp:positionV>
          <wp:extent cx="913765" cy="747395"/>
          <wp:effectExtent l="0" t="0" r="635" b="0"/>
          <wp:wrapNone/>
          <wp:docPr id="1" name="Samlil70" descr="סמליל 70 לישראל" title="סמליל 70 ל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70לבן שקוף גדול.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13765" cy="747395"/>
                  </a:xfrm>
                  <a:prstGeom prst="rect">
                    <a:avLst/>
                  </a:prstGeom>
                </pic:spPr>
              </pic:pic>
            </a:graphicData>
          </a:graphic>
        </wp:anchor>
      </w:drawing>
    </w:r>
    <w:r w:rsidR="00184BCF">
      <w:rPr>
        <w:rFonts w:hint="cs"/>
        <w:b w:val="0"/>
        <w:bCs w:val="0"/>
        <w:noProof/>
        <w:szCs w:val="36"/>
        <w:lang w:eastAsia="en-US"/>
      </w:rPr>
      <w:drawing>
        <wp:inline distT="0" distB="0" distL="0" distR="0" wp14:anchorId="2AC1AC00" wp14:editId="62F03B8A">
          <wp:extent cx="563056" cy="446228"/>
          <wp:effectExtent l="0" t="0" r="0" b="0"/>
          <wp:docPr id="10" name="תמונה 10" descr="סמליל רשות שוק ההון"/>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habed\Desktop\לוגו-ללא-טקסט.png"/>
                  <pic:cNvPicPr>
                    <a:picLocks noChangeAspect="1" noChangeArrowheads="1"/>
                  </pic:cNvPicPr>
                </pic:nvPicPr>
                <pic:blipFill rotWithShape="1">
                  <a:blip r:embed="rId2">
                    <a:extLst>
                      <a:ext uri="{28A0092B-C50C-407E-A947-70E740481C1C}">
                        <a14:useLocalDpi xmlns:a14="http://schemas.microsoft.com/office/drawing/2010/main" val="0"/>
                      </a:ext>
                    </a:extLst>
                  </a:blip>
                  <a:srcRect l="12954" t="23133" r="15750" b="20365"/>
                  <a:stretch/>
                </pic:blipFill>
                <pic:spPr bwMode="auto">
                  <a:xfrm>
                    <a:off x="0" y="0"/>
                    <a:ext cx="564078" cy="447038"/>
                  </a:xfrm>
                  <a:prstGeom prst="rect">
                    <a:avLst/>
                  </a:prstGeom>
                  <a:noFill/>
                  <a:ln>
                    <a:noFill/>
                  </a:ln>
                  <a:extLst>
                    <a:ext uri="{53640926-AAD7-44D8-BBD7-CCE9431645EC}">
                      <a14:shadowObscured xmlns:a14="http://schemas.microsoft.com/office/drawing/2010/main"/>
                    </a:ext>
                  </a:extLst>
                </pic:spPr>
              </pic:pic>
            </a:graphicData>
          </a:graphic>
        </wp:inline>
      </w:drawing>
    </w:r>
  </w:p>
  <w:p w:rsidR="00DF5FA4" w:rsidRDefault="00DF5FA4" w:rsidP="00184BCF">
    <w:pPr>
      <w:pStyle w:val="a8"/>
      <w:pBdr>
        <w:bottom w:val="single" w:sz="12" w:space="1" w:color="auto"/>
      </w:pBdr>
      <w:jc w:val="center"/>
      <w:rPr>
        <w:szCs w:val="32"/>
        <w:rtl/>
      </w:rPr>
    </w:pPr>
    <w:r>
      <w:rPr>
        <w:rFonts w:hint="cs"/>
        <w:szCs w:val="32"/>
        <w:rtl/>
      </w:rPr>
      <w:t>מדינת ישראל</w:t>
    </w:r>
  </w:p>
  <w:p w:rsidR="00184BCF" w:rsidRDefault="00184BCF" w:rsidP="00184BCF">
    <w:pPr>
      <w:pStyle w:val="a8"/>
      <w:pBdr>
        <w:bottom w:val="single" w:sz="12" w:space="1" w:color="auto"/>
      </w:pBdr>
      <w:jc w:val="center"/>
      <w:rPr>
        <w:b w:val="0"/>
        <w:bCs w:val="0"/>
        <w:szCs w:val="32"/>
        <w:rtl/>
      </w:rPr>
    </w:pPr>
    <w:r>
      <w:rPr>
        <w:rFonts w:hint="cs"/>
        <w:szCs w:val="32"/>
        <w:rtl/>
      </w:rPr>
      <w:t>רשות</w:t>
    </w:r>
    <w:r>
      <w:rPr>
        <w:szCs w:val="32"/>
        <w:rtl/>
      </w:rPr>
      <w:t xml:space="preserve"> שוק ההון, ביטוח וחיסכון</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4B1744"/>
    <w:multiLevelType w:val="multilevel"/>
    <w:tmpl w:val="420083C4"/>
    <w:lvl w:ilvl="0">
      <w:start w:val="4"/>
      <w:numFmt w:val="decimal"/>
      <w:lvlText w:val="%1"/>
      <w:lvlJc w:val="left"/>
      <w:pPr>
        <w:ind w:left="360" w:hanging="360"/>
      </w:pPr>
      <w:rPr>
        <w:rFonts w:hint="default"/>
        <w:sz w:val="26"/>
      </w:rPr>
    </w:lvl>
    <w:lvl w:ilvl="1">
      <w:start w:val="4"/>
      <w:numFmt w:val="decimal"/>
      <w:lvlText w:val="%1.%2"/>
      <w:lvlJc w:val="left"/>
      <w:pPr>
        <w:ind w:left="1080" w:hanging="360"/>
      </w:pPr>
      <w:rPr>
        <w:rFonts w:hint="default"/>
        <w:b w:val="0"/>
        <w:bCs w:val="0"/>
        <w:sz w:val="26"/>
      </w:rPr>
    </w:lvl>
    <w:lvl w:ilvl="2">
      <w:start w:val="1"/>
      <w:numFmt w:val="decimal"/>
      <w:lvlText w:val="%1.%2.%3"/>
      <w:lvlJc w:val="left"/>
      <w:pPr>
        <w:ind w:left="2160" w:hanging="720"/>
      </w:pPr>
      <w:rPr>
        <w:rFonts w:hint="default"/>
        <w:b w:val="0"/>
        <w:bCs w:val="0"/>
        <w:sz w:val="26"/>
      </w:rPr>
    </w:lvl>
    <w:lvl w:ilvl="3">
      <w:start w:val="1"/>
      <w:numFmt w:val="decimal"/>
      <w:lvlText w:val="%1.%2.%3.%4"/>
      <w:lvlJc w:val="left"/>
      <w:pPr>
        <w:ind w:left="2880" w:hanging="720"/>
      </w:pPr>
      <w:rPr>
        <w:rFonts w:hint="default"/>
        <w:sz w:val="26"/>
      </w:rPr>
    </w:lvl>
    <w:lvl w:ilvl="4">
      <w:start w:val="1"/>
      <w:numFmt w:val="decimal"/>
      <w:lvlText w:val="%1.%2.%3.%4.%5"/>
      <w:lvlJc w:val="left"/>
      <w:pPr>
        <w:ind w:left="3960" w:hanging="1080"/>
      </w:pPr>
      <w:rPr>
        <w:rFonts w:hint="default"/>
        <w:sz w:val="26"/>
      </w:rPr>
    </w:lvl>
    <w:lvl w:ilvl="5">
      <w:start w:val="1"/>
      <w:numFmt w:val="decimal"/>
      <w:lvlText w:val="%1.%2.%3.%4.%5.%6"/>
      <w:lvlJc w:val="left"/>
      <w:pPr>
        <w:ind w:left="4680" w:hanging="1080"/>
      </w:pPr>
      <w:rPr>
        <w:rFonts w:hint="default"/>
        <w:sz w:val="26"/>
      </w:rPr>
    </w:lvl>
    <w:lvl w:ilvl="6">
      <w:start w:val="1"/>
      <w:numFmt w:val="decimal"/>
      <w:lvlText w:val="%1.%2.%3.%4.%5.%6.%7"/>
      <w:lvlJc w:val="left"/>
      <w:pPr>
        <w:ind w:left="5760" w:hanging="1440"/>
      </w:pPr>
      <w:rPr>
        <w:rFonts w:hint="default"/>
        <w:sz w:val="26"/>
      </w:rPr>
    </w:lvl>
    <w:lvl w:ilvl="7">
      <w:start w:val="1"/>
      <w:numFmt w:val="decimal"/>
      <w:lvlText w:val="%1.%2.%3.%4.%5.%6.%7.%8"/>
      <w:lvlJc w:val="left"/>
      <w:pPr>
        <w:ind w:left="6480" w:hanging="1440"/>
      </w:pPr>
      <w:rPr>
        <w:rFonts w:hint="default"/>
        <w:sz w:val="26"/>
      </w:rPr>
    </w:lvl>
    <w:lvl w:ilvl="8">
      <w:start w:val="1"/>
      <w:numFmt w:val="decimal"/>
      <w:lvlText w:val="%1.%2.%3.%4.%5.%6.%7.%8.%9"/>
      <w:lvlJc w:val="left"/>
      <w:pPr>
        <w:ind w:left="7560" w:hanging="1800"/>
      </w:pPr>
      <w:rPr>
        <w:rFonts w:hint="default"/>
        <w:sz w:val="26"/>
      </w:rPr>
    </w:lvl>
  </w:abstractNum>
  <w:abstractNum w:abstractNumId="1" w15:restartNumberingAfterBreak="0">
    <w:nsid w:val="10B82797"/>
    <w:multiLevelType w:val="multilevel"/>
    <w:tmpl w:val="CB2CFB36"/>
    <w:numStyleLink w:val="-"/>
  </w:abstractNum>
  <w:abstractNum w:abstractNumId="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15:restartNumberingAfterBreak="0">
    <w:nsid w:val="12410E76"/>
    <w:multiLevelType w:val="hybridMultilevel"/>
    <w:tmpl w:val="CC3CB76A"/>
    <w:lvl w:ilvl="0" w:tplc="6B82E134">
      <w:start w:val="9"/>
      <w:numFmt w:val="bullet"/>
      <w:lvlText w:val="-"/>
      <w:lvlJc w:val="left"/>
      <w:pPr>
        <w:ind w:left="437" w:hanging="360"/>
      </w:pPr>
      <w:rPr>
        <w:rFonts w:ascii="Times New Roman" w:eastAsia="Times New Roman" w:hAnsi="Times New Roman" w:cs="David" w:hint="default"/>
        <w:sz w:val="26"/>
      </w:rPr>
    </w:lvl>
    <w:lvl w:ilvl="1" w:tplc="04090003" w:tentative="1">
      <w:start w:val="1"/>
      <w:numFmt w:val="bullet"/>
      <w:lvlText w:val="o"/>
      <w:lvlJc w:val="left"/>
      <w:pPr>
        <w:ind w:left="1157" w:hanging="360"/>
      </w:pPr>
      <w:rPr>
        <w:rFonts w:ascii="Courier New" w:hAnsi="Courier New" w:cs="Courier New" w:hint="default"/>
      </w:rPr>
    </w:lvl>
    <w:lvl w:ilvl="2" w:tplc="04090005" w:tentative="1">
      <w:start w:val="1"/>
      <w:numFmt w:val="bullet"/>
      <w:lvlText w:val=""/>
      <w:lvlJc w:val="left"/>
      <w:pPr>
        <w:ind w:left="1877" w:hanging="360"/>
      </w:pPr>
      <w:rPr>
        <w:rFonts w:ascii="Wingdings" w:hAnsi="Wingdings" w:hint="default"/>
      </w:rPr>
    </w:lvl>
    <w:lvl w:ilvl="3" w:tplc="04090001" w:tentative="1">
      <w:start w:val="1"/>
      <w:numFmt w:val="bullet"/>
      <w:lvlText w:val=""/>
      <w:lvlJc w:val="left"/>
      <w:pPr>
        <w:ind w:left="2597" w:hanging="360"/>
      </w:pPr>
      <w:rPr>
        <w:rFonts w:ascii="Symbol" w:hAnsi="Symbol" w:hint="default"/>
      </w:rPr>
    </w:lvl>
    <w:lvl w:ilvl="4" w:tplc="04090003" w:tentative="1">
      <w:start w:val="1"/>
      <w:numFmt w:val="bullet"/>
      <w:lvlText w:val="o"/>
      <w:lvlJc w:val="left"/>
      <w:pPr>
        <w:ind w:left="3317" w:hanging="360"/>
      </w:pPr>
      <w:rPr>
        <w:rFonts w:ascii="Courier New" w:hAnsi="Courier New" w:cs="Courier New" w:hint="default"/>
      </w:rPr>
    </w:lvl>
    <w:lvl w:ilvl="5" w:tplc="04090005" w:tentative="1">
      <w:start w:val="1"/>
      <w:numFmt w:val="bullet"/>
      <w:lvlText w:val=""/>
      <w:lvlJc w:val="left"/>
      <w:pPr>
        <w:ind w:left="4037" w:hanging="360"/>
      </w:pPr>
      <w:rPr>
        <w:rFonts w:ascii="Wingdings" w:hAnsi="Wingdings" w:hint="default"/>
      </w:rPr>
    </w:lvl>
    <w:lvl w:ilvl="6" w:tplc="04090001" w:tentative="1">
      <w:start w:val="1"/>
      <w:numFmt w:val="bullet"/>
      <w:lvlText w:val=""/>
      <w:lvlJc w:val="left"/>
      <w:pPr>
        <w:ind w:left="4757" w:hanging="360"/>
      </w:pPr>
      <w:rPr>
        <w:rFonts w:ascii="Symbol" w:hAnsi="Symbol" w:hint="default"/>
      </w:rPr>
    </w:lvl>
    <w:lvl w:ilvl="7" w:tplc="04090003" w:tentative="1">
      <w:start w:val="1"/>
      <w:numFmt w:val="bullet"/>
      <w:lvlText w:val="o"/>
      <w:lvlJc w:val="left"/>
      <w:pPr>
        <w:ind w:left="5477" w:hanging="360"/>
      </w:pPr>
      <w:rPr>
        <w:rFonts w:ascii="Courier New" w:hAnsi="Courier New" w:cs="Courier New" w:hint="default"/>
      </w:rPr>
    </w:lvl>
    <w:lvl w:ilvl="8" w:tplc="04090005" w:tentative="1">
      <w:start w:val="1"/>
      <w:numFmt w:val="bullet"/>
      <w:lvlText w:val=""/>
      <w:lvlJc w:val="left"/>
      <w:pPr>
        <w:ind w:left="6197" w:hanging="360"/>
      </w:pPr>
      <w:rPr>
        <w:rFonts w:ascii="Wingdings" w:hAnsi="Wingdings" w:hint="default"/>
      </w:rPr>
    </w:lvl>
  </w:abstractNum>
  <w:abstractNum w:abstractNumId="4"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4690D37"/>
    <w:multiLevelType w:val="multilevel"/>
    <w:tmpl w:val="2C7611E6"/>
    <w:numStyleLink w:val="-0"/>
  </w:abstractNum>
  <w:abstractNum w:abstractNumId="6" w15:restartNumberingAfterBreak="0">
    <w:nsid w:val="410D55D7"/>
    <w:multiLevelType w:val="hybridMultilevel"/>
    <w:tmpl w:val="B2BEBFEA"/>
    <w:lvl w:ilvl="0" w:tplc="6B82E134">
      <w:start w:val="9"/>
      <w:numFmt w:val="bullet"/>
      <w:lvlText w:val="-"/>
      <w:lvlJc w:val="left"/>
      <w:pPr>
        <w:ind w:left="360" w:hanging="360"/>
      </w:pPr>
      <w:rPr>
        <w:rFonts w:ascii="Times New Roman" w:eastAsia="Times New Roman" w:hAnsi="Times New Roman" w:cs="David" w:hint="default"/>
        <w:sz w:val="26"/>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477D4CEE"/>
    <w:multiLevelType w:val="multilevel"/>
    <w:tmpl w:val="2C7611E6"/>
    <w:numStyleLink w:val="-0"/>
  </w:abstractNum>
  <w:abstractNum w:abstractNumId="8" w15:restartNumberingAfterBreak="0">
    <w:nsid w:val="52C63965"/>
    <w:multiLevelType w:val="multilevel"/>
    <w:tmpl w:val="CB2CFB36"/>
    <w:numStyleLink w:val="-"/>
  </w:abstractNum>
  <w:abstractNum w:abstractNumId="9"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 w15:restartNumberingAfterBreak="0">
    <w:nsid w:val="5D5719E9"/>
    <w:multiLevelType w:val="hybridMultilevel"/>
    <w:tmpl w:val="CB48FE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D33034C"/>
    <w:multiLevelType w:val="multilevel"/>
    <w:tmpl w:val="4F46AB94"/>
    <w:lvl w:ilvl="0">
      <w:start w:val="1"/>
      <w:numFmt w:val="decimal"/>
      <w:lvlText w:val="%1."/>
      <w:lvlJc w:val="left"/>
      <w:pPr>
        <w:ind w:left="360" w:hanging="360"/>
      </w:pPr>
      <w:rPr>
        <w:b/>
        <w:bCs/>
      </w:rPr>
    </w:lvl>
    <w:lvl w:ilvl="1">
      <w:start w:val="1"/>
      <w:numFmt w:val="decimal"/>
      <w:lvlText w:val="%1.%2."/>
      <w:lvlJc w:val="left"/>
      <w:pPr>
        <w:ind w:left="792" w:hanging="432"/>
      </w:pPr>
      <w:rPr>
        <w:b w:val="0"/>
        <w:bCs w:val="0"/>
        <w:lang w:val="en-US"/>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70B932A8"/>
    <w:multiLevelType w:val="multilevel"/>
    <w:tmpl w:val="F7A4FF3A"/>
    <w:lvl w:ilvl="0">
      <w:start w:val="1"/>
      <w:numFmt w:val="decimal"/>
      <w:lvlText w:val="%1."/>
      <w:lvlJc w:val="left"/>
      <w:pPr>
        <w:ind w:left="360" w:hanging="360"/>
      </w:pPr>
      <w:rPr>
        <w:rFonts w:hint="default"/>
        <w:b/>
        <w:bCs/>
      </w:rPr>
    </w:lvl>
    <w:lvl w:ilvl="1">
      <w:start w:val="1"/>
      <w:numFmt w:val="decimal"/>
      <w:lvlText w:val="%2."/>
      <w:lvlJc w:val="left"/>
      <w:pPr>
        <w:ind w:left="792" w:hanging="432"/>
      </w:pPr>
      <w:rPr>
        <w:rFonts w:hint="default"/>
        <w:b/>
        <w:bCs/>
        <w:lang w:bidi="he-IL"/>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723775A4"/>
    <w:multiLevelType w:val="multilevel"/>
    <w:tmpl w:val="D27C93C2"/>
    <w:lvl w:ilvl="0">
      <w:start w:val="4"/>
      <w:numFmt w:val="decimal"/>
      <w:lvlText w:val="%1"/>
      <w:lvlJc w:val="left"/>
      <w:pPr>
        <w:ind w:left="360" w:hanging="360"/>
      </w:pPr>
      <w:rPr>
        <w:rFonts w:cs="FrankRuehl" w:hint="default"/>
        <w:color w:val="000000"/>
        <w:sz w:val="26"/>
      </w:rPr>
    </w:lvl>
    <w:lvl w:ilvl="1">
      <w:start w:val="3"/>
      <w:numFmt w:val="decimal"/>
      <w:lvlText w:val="%1.%2"/>
      <w:lvlJc w:val="left"/>
      <w:pPr>
        <w:ind w:left="1080" w:hanging="360"/>
      </w:pPr>
      <w:rPr>
        <w:rFonts w:cs="FrankRuehl" w:hint="default"/>
        <w:color w:val="000000"/>
        <w:sz w:val="26"/>
      </w:rPr>
    </w:lvl>
    <w:lvl w:ilvl="2">
      <w:start w:val="1"/>
      <w:numFmt w:val="decimal"/>
      <w:lvlText w:val="%1.%2.%3"/>
      <w:lvlJc w:val="left"/>
      <w:pPr>
        <w:ind w:left="2160" w:hanging="720"/>
      </w:pPr>
      <w:rPr>
        <w:rFonts w:cs="FrankRuehl" w:hint="default"/>
        <w:color w:val="000000"/>
        <w:sz w:val="26"/>
      </w:rPr>
    </w:lvl>
    <w:lvl w:ilvl="3">
      <w:start w:val="1"/>
      <w:numFmt w:val="decimal"/>
      <w:lvlText w:val="%1.%2.%3.%4"/>
      <w:lvlJc w:val="left"/>
      <w:pPr>
        <w:ind w:left="2880" w:hanging="720"/>
      </w:pPr>
      <w:rPr>
        <w:rFonts w:cs="FrankRuehl" w:hint="default"/>
        <w:color w:val="000000"/>
        <w:sz w:val="26"/>
      </w:rPr>
    </w:lvl>
    <w:lvl w:ilvl="4">
      <w:start w:val="1"/>
      <w:numFmt w:val="decimal"/>
      <w:lvlText w:val="%1.%2.%3.%4.%5"/>
      <w:lvlJc w:val="left"/>
      <w:pPr>
        <w:ind w:left="3960" w:hanging="1080"/>
      </w:pPr>
      <w:rPr>
        <w:rFonts w:cs="FrankRuehl" w:hint="default"/>
        <w:color w:val="000000"/>
        <w:sz w:val="26"/>
      </w:rPr>
    </w:lvl>
    <w:lvl w:ilvl="5">
      <w:start w:val="1"/>
      <w:numFmt w:val="decimal"/>
      <w:lvlText w:val="%1.%2.%3.%4.%5.%6"/>
      <w:lvlJc w:val="left"/>
      <w:pPr>
        <w:ind w:left="4680" w:hanging="1080"/>
      </w:pPr>
      <w:rPr>
        <w:rFonts w:cs="FrankRuehl" w:hint="default"/>
        <w:color w:val="000000"/>
        <w:sz w:val="26"/>
      </w:rPr>
    </w:lvl>
    <w:lvl w:ilvl="6">
      <w:start w:val="1"/>
      <w:numFmt w:val="decimal"/>
      <w:lvlText w:val="%1.%2.%3.%4.%5.%6.%7"/>
      <w:lvlJc w:val="left"/>
      <w:pPr>
        <w:ind w:left="5760" w:hanging="1440"/>
      </w:pPr>
      <w:rPr>
        <w:rFonts w:cs="FrankRuehl" w:hint="default"/>
        <w:color w:val="000000"/>
        <w:sz w:val="26"/>
      </w:rPr>
    </w:lvl>
    <w:lvl w:ilvl="7">
      <w:start w:val="1"/>
      <w:numFmt w:val="decimal"/>
      <w:lvlText w:val="%1.%2.%3.%4.%5.%6.%7.%8"/>
      <w:lvlJc w:val="left"/>
      <w:pPr>
        <w:ind w:left="6480" w:hanging="1440"/>
      </w:pPr>
      <w:rPr>
        <w:rFonts w:cs="FrankRuehl" w:hint="default"/>
        <w:color w:val="000000"/>
        <w:sz w:val="26"/>
      </w:rPr>
    </w:lvl>
    <w:lvl w:ilvl="8">
      <w:start w:val="1"/>
      <w:numFmt w:val="decimal"/>
      <w:lvlText w:val="%1.%2.%3.%4.%5.%6.%7.%8.%9"/>
      <w:lvlJc w:val="left"/>
      <w:pPr>
        <w:ind w:left="7560" w:hanging="1800"/>
      </w:pPr>
      <w:rPr>
        <w:rFonts w:cs="FrankRuehl" w:hint="default"/>
        <w:color w:val="000000"/>
        <w:sz w:val="26"/>
      </w:rPr>
    </w:lvl>
  </w:abstractNum>
  <w:abstractNum w:abstractNumId="14" w15:restartNumberingAfterBreak="0">
    <w:nsid w:val="728074A9"/>
    <w:multiLevelType w:val="hybridMultilevel"/>
    <w:tmpl w:val="7F9C147C"/>
    <w:lvl w:ilvl="0" w:tplc="6B82E134">
      <w:start w:val="9"/>
      <w:numFmt w:val="bullet"/>
      <w:lvlText w:val="-"/>
      <w:lvlJc w:val="left"/>
      <w:pPr>
        <w:ind w:left="720" w:hanging="360"/>
      </w:pPr>
      <w:rPr>
        <w:rFonts w:ascii="Times New Roman" w:eastAsia="Times New Roman" w:hAnsi="Times New Roman" w:cs="David" w:hint="default"/>
        <w:sz w:val="2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9"/>
  </w:num>
  <w:num w:numId="3">
    <w:abstractNumId w:val="2"/>
  </w:num>
  <w:num w:numId="4">
    <w:abstractNumId w:val="4"/>
  </w:num>
  <w:num w:numId="5">
    <w:abstractNumId w:val="1"/>
  </w:num>
  <w:num w:numId="6">
    <w:abstractNumId w:val="7"/>
  </w:num>
  <w:num w:numId="7">
    <w:abstractNumId w:val="8"/>
  </w:num>
  <w:num w:numId="8">
    <w:abstractNumId w:val="12"/>
  </w:num>
  <w:num w:numId="9">
    <w:abstractNumId w:val="10"/>
  </w:num>
  <w:num w:numId="10">
    <w:abstractNumId w:val="14"/>
  </w:num>
  <w:num w:numId="11">
    <w:abstractNumId w:val="3"/>
  </w:num>
  <w:num w:numId="12">
    <w:abstractNumId w:val="6"/>
  </w:num>
  <w:num w:numId="13">
    <w:abstractNumId w:val="11"/>
  </w:num>
  <w:num w:numId="14">
    <w:abstractNumId w:val="0"/>
  </w:num>
  <w:num w:numId="1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464B"/>
    <w:rsid w:val="00014182"/>
    <w:rsid w:val="00017BD9"/>
    <w:rsid w:val="00047C97"/>
    <w:rsid w:val="000520B7"/>
    <w:rsid w:val="000568CE"/>
    <w:rsid w:val="00066383"/>
    <w:rsid w:val="00093B9D"/>
    <w:rsid w:val="000C04AE"/>
    <w:rsid w:val="000C1905"/>
    <w:rsid w:val="000D1CE3"/>
    <w:rsid w:val="000E6098"/>
    <w:rsid w:val="000E632C"/>
    <w:rsid w:val="0010326C"/>
    <w:rsid w:val="001611C6"/>
    <w:rsid w:val="00164B30"/>
    <w:rsid w:val="0018292D"/>
    <w:rsid w:val="00184BCF"/>
    <w:rsid w:val="00196C3B"/>
    <w:rsid w:val="001978F7"/>
    <w:rsid w:val="001A6939"/>
    <w:rsid w:val="001A7C42"/>
    <w:rsid w:val="001C4323"/>
    <w:rsid w:val="001C4F6D"/>
    <w:rsid w:val="001D55DD"/>
    <w:rsid w:val="001E548A"/>
    <w:rsid w:val="00213284"/>
    <w:rsid w:val="00255964"/>
    <w:rsid w:val="00275887"/>
    <w:rsid w:val="002A54A3"/>
    <w:rsid w:val="002A7FEA"/>
    <w:rsid w:val="002E38F4"/>
    <w:rsid w:val="002F197C"/>
    <w:rsid w:val="00302D89"/>
    <w:rsid w:val="00325E01"/>
    <w:rsid w:val="00344163"/>
    <w:rsid w:val="00361114"/>
    <w:rsid w:val="003840FE"/>
    <w:rsid w:val="00393C6A"/>
    <w:rsid w:val="003A1D7A"/>
    <w:rsid w:val="003B3C46"/>
    <w:rsid w:val="003C3A5C"/>
    <w:rsid w:val="003F1396"/>
    <w:rsid w:val="0040055E"/>
    <w:rsid w:val="00422A0D"/>
    <w:rsid w:val="00423D6A"/>
    <w:rsid w:val="00426E0E"/>
    <w:rsid w:val="004323EF"/>
    <w:rsid w:val="004410DE"/>
    <w:rsid w:val="0044663B"/>
    <w:rsid w:val="00451F2E"/>
    <w:rsid w:val="004523EB"/>
    <w:rsid w:val="00452D7A"/>
    <w:rsid w:val="004C127D"/>
    <w:rsid w:val="004C5538"/>
    <w:rsid w:val="004C7DCD"/>
    <w:rsid w:val="004D65A1"/>
    <w:rsid w:val="004E479D"/>
    <w:rsid w:val="004F3323"/>
    <w:rsid w:val="004F3773"/>
    <w:rsid w:val="005028F9"/>
    <w:rsid w:val="00505D36"/>
    <w:rsid w:val="00515321"/>
    <w:rsid w:val="00515E5C"/>
    <w:rsid w:val="00534452"/>
    <w:rsid w:val="005371D8"/>
    <w:rsid w:val="00555180"/>
    <w:rsid w:val="00556BE2"/>
    <w:rsid w:val="0059318B"/>
    <w:rsid w:val="005D1020"/>
    <w:rsid w:val="005D42E4"/>
    <w:rsid w:val="00600BFA"/>
    <w:rsid w:val="00600F1F"/>
    <w:rsid w:val="00602DAD"/>
    <w:rsid w:val="006309B0"/>
    <w:rsid w:val="00640415"/>
    <w:rsid w:val="00653EF0"/>
    <w:rsid w:val="0066664E"/>
    <w:rsid w:val="00692C69"/>
    <w:rsid w:val="006952CA"/>
    <w:rsid w:val="006A13C9"/>
    <w:rsid w:val="006A2503"/>
    <w:rsid w:val="006A5446"/>
    <w:rsid w:val="006B352E"/>
    <w:rsid w:val="006C55AF"/>
    <w:rsid w:val="006D0744"/>
    <w:rsid w:val="006D686D"/>
    <w:rsid w:val="006E2071"/>
    <w:rsid w:val="006E5942"/>
    <w:rsid w:val="006F2DA7"/>
    <w:rsid w:val="00706164"/>
    <w:rsid w:val="00735D55"/>
    <w:rsid w:val="00743847"/>
    <w:rsid w:val="00751B50"/>
    <w:rsid w:val="00757313"/>
    <w:rsid w:val="00757879"/>
    <w:rsid w:val="007611DA"/>
    <w:rsid w:val="00793E5C"/>
    <w:rsid w:val="007A373A"/>
    <w:rsid w:val="007D4118"/>
    <w:rsid w:val="007E2692"/>
    <w:rsid w:val="0080160A"/>
    <w:rsid w:val="0081023C"/>
    <w:rsid w:val="0082739B"/>
    <w:rsid w:val="00864DB3"/>
    <w:rsid w:val="00867AE5"/>
    <w:rsid w:val="00870D8A"/>
    <w:rsid w:val="008B0562"/>
    <w:rsid w:val="008B39D7"/>
    <w:rsid w:val="008E77BE"/>
    <w:rsid w:val="00910BC9"/>
    <w:rsid w:val="00915C9A"/>
    <w:rsid w:val="00935E81"/>
    <w:rsid w:val="00936CC7"/>
    <w:rsid w:val="00986444"/>
    <w:rsid w:val="00990A24"/>
    <w:rsid w:val="009A2FF9"/>
    <w:rsid w:val="009A47F3"/>
    <w:rsid w:val="009B64FE"/>
    <w:rsid w:val="009E52B5"/>
    <w:rsid w:val="009F7F7A"/>
    <w:rsid w:val="00A15876"/>
    <w:rsid w:val="00A15D5D"/>
    <w:rsid w:val="00A30921"/>
    <w:rsid w:val="00A5751E"/>
    <w:rsid w:val="00A67A4F"/>
    <w:rsid w:val="00A7396A"/>
    <w:rsid w:val="00A73972"/>
    <w:rsid w:val="00A84333"/>
    <w:rsid w:val="00A84658"/>
    <w:rsid w:val="00AA4752"/>
    <w:rsid w:val="00AD0167"/>
    <w:rsid w:val="00AF1C47"/>
    <w:rsid w:val="00B03E2B"/>
    <w:rsid w:val="00B041F7"/>
    <w:rsid w:val="00B229BA"/>
    <w:rsid w:val="00B311D4"/>
    <w:rsid w:val="00B429D7"/>
    <w:rsid w:val="00B60EE6"/>
    <w:rsid w:val="00B67385"/>
    <w:rsid w:val="00B93390"/>
    <w:rsid w:val="00B93A25"/>
    <w:rsid w:val="00BB393A"/>
    <w:rsid w:val="00BD67E7"/>
    <w:rsid w:val="00C01906"/>
    <w:rsid w:val="00C171DC"/>
    <w:rsid w:val="00C27AC8"/>
    <w:rsid w:val="00C3464B"/>
    <w:rsid w:val="00C37F33"/>
    <w:rsid w:val="00C84ABA"/>
    <w:rsid w:val="00C877CF"/>
    <w:rsid w:val="00CA61AF"/>
    <w:rsid w:val="00CB40A4"/>
    <w:rsid w:val="00CC1188"/>
    <w:rsid w:val="00CC356E"/>
    <w:rsid w:val="00CD6DB8"/>
    <w:rsid w:val="00CE0517"/>
    <w:rsid w:val="00CE3031"/>
    <w:rsid w:val="00CF44BB"/>
    <w:rsid w:val="00D33979"/>
    <w:rsid w:val="00D407D6"/>
    <w:rsid w:val="00D66453"/>
    <w:rsid w:val="00D731DA"/>
    <w:rsid w:val="00D969C1"/>
    <w:rsid w:val="00DD5320"/>
    <w:rsid w:val="00DE069A"/>
    <w:rsid w:val="00DE7CC8"/>
    <w:rsid w:val="00DF2079"/>
    <w:rsid w:val="00DF5FA4"/>
    <w:rsid w:val="00DF73FF"/>
    <w:rsid w:val="00E24CCB"/>
    <w:rsid w:val="00E41B31"/>
    <w:rsid w:val="00E5544C"/>
    <w:rsid w:val="00E56588"/>
    <w:rsid w:val="00E95EEF"/>
    <w:rsid w:val="00EA6729"/>
    <w:rsid w:val="00EC303E"/>
    <w:rsid w:val="00ED3E9D"/>
    <w:rsid w:val="00ED5173"/>
    <w:rsid w:val="00EF71D7"/>
    <w:rsid w:val="00F00D41"/>
    <w:rsid w:val="00F0592A"/>
    <w:rsid w:val="00F25ABF"/>
    <w:rsid w:val="00F509E4"/>
    <w:rsid w:val="00F74EF7"/>
    <w:rsid w:val="00F80DA7"/>
    <w:rsid w:val="00F959D9"/>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F9DEADAB-CFFA-4FFD-A4E4-A1AE401038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3464B"/>
    <w:pPr>
      <w:bidi/>
      <w:spacing w:before="0" w:after="0" w:line="240" w:lineRule="auto"/>
      <w:jc w:val="both"/>
    </w:pPr>
    <w:rPr>
      <w:rFonts w:ascii="Arial Narrow" w:eastAsia="Times New Roman" w:hAnsi="Arial Narrow" w:cs="David"/>
      <w:sz w:val="26"/>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ascii="Times New Roman" w:eastAsiaTheme="minorHAnsi" w:hAnsi="Times New Roman"/>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ascii="Times New Roman" w:eastAsiaTheme="minorHAnsi" w:hAnsi="Times New Roman"/>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ascii="Times New Roman" w:eastAsiaTheme="minorHAnsi" w:hAnsi="Times New Roman"/>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ascii="Times New Roman" w:eastAsiaTheme="minorHAnsi" w:hAnsi="Times New Roman"/>
      <w:b/>
      <w:bCs/>
      <w:caps/>
      <w:spacing w:val="10"/>
      <w:sz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ascii="Times New Roman" w:eastAsiaTheme="minorHAnsi" w:hAnsi="Times New Roman"/>
      <w:b/>
      <w:bCs/>
      <w:caps/>
      <w:spacing w:val="10"/>
      <w:sz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ascii="Times New Roman" w:eastAsiaTheme="minorHAnsi" w:hAnsi="Times New Roman"/>
      <w:b/>
      <w:bCs/>
      <w:caps/>
      <w:spacing w:val="10"/>
      <w:sz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ascii="Times New Roman" w:eastAsiaTheme="minorHAnsi" w:hAnsi="Times New Roman"/>
      <w:b/>
      <w:bCs/>
      <w:caps/>
      <w:spacing w:val="10"/>
      <w:sz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ascii="Times New Roman" w:eastAsiaTheme="minorHAnsi" w:hAnsi="Times New Roman"/>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ascii="Times New Roman" w:eastAsiaTheme="minorHAnsi" w:hAnsi="Times New Roman"/>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ascii="Times New Roman" w:eastAsiaTheme="minorHAnsi" w:hAnsi="Times New Roman"/>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ascii="Times New Roman" w:eastAsiaTheme="minorHAnsi" w:hAnsi="Times New Roman"/>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ascii="Times New Roman" w:eastAsiaTheme="minorHAnsi" w:hAnsi="Times New Roman"/>
      <w:sz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ascii="Times New Roman" w:eastAsiaTheme="minorHAnsi" w:hAnsi="Times New Roman"/>
      <w:sz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ascii="Times New Roman" w:eastAsiaTheme="minorHAnsi" w:hAnsi="Times New Roman"/>
      <w:sz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ascii="Times New Roman" w:eastAsiaTheme="minorHAnsi" w:hAnsi="Times New Roman"/>
      <w:sz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ascii="Times New Roman" w:eastAsiaTheme="minorHAnsi" w:hAnsi="Times New Roman"/>
      <w:sz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ascii="Times New Roman" w:eastAsiaTheme="minorHAnsi" w:hAnsi="Times New Roman"/>
      <w:sz w:val="24"/>
      <w:lang w:eastAsia="en-US"/>
    </w:rPr>
  </w:style>
  <w:style w:type="paragraph" w:styleId="TOC4">
    <w:name w:val="toc 4"/>
    <w:basedOn w:val="a"/>
    <w:next w:val="a"/>
    <w:autoRedefine/>
    <w:uiPriority w:val="39"/>
    <w:unhideWhenUsed/>
    <w:rsid w:val="00600BFA"/>
    <w:pPr>
      <w:widowControl w:val="0"/>
      <w:spacing w:before="100" w:after="100"/>
      <w:ind w:left="720"/>
    </w:pPr>
    <w:rPr>
      <w:rFonts w:ascii="Times New Roman" w:eastAsiaTheme="minorHAnsi" w:hAnsi="Times New Roman"/>
      <w:sz w:val="24"/>
      <w:lang w:eastAsia="en-US"/>
    </w:rPr>
  </w:style>
  <w:style w:type="paragraph" w:styleId="a7">
    <w:name w:val="List Paragraph"/>
    <w:basedOn w:val="a"/>
    <w:uiPriority w:val="34"/>
    <w:qFormat/>
    <w:rsid w:val="00FE3193"/>
    <w:pPr>
      <w:spacing w:before="120" w:after="120" w:line="360" w:lineRule="auto"/>
      <w:ind w:left="720"/>
      <w:contextualSpacing/>
    </w:pPr>
    <w:rPr>
      <w:rFonts w:ascii="Times New Roman" w:eastAsiaTheme="minorHAnsi" w:hAnsi="Times New Roman"/>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rsid w:val="00C3464B"/>
    <w:pPr>
      <w:tabs>
        <w:tab w:val="center" w:pos="4320"/>
        <w:tab w:val="right" w:pos="8640"/>
      </w:tabs>
      <w:overflowPunct w:val="0"/>
      <w:autoSpaceDE w:val="0"/>
      <w:autoSpaceDN w:val="0"/>
      <w:adjustRightInd w:val="0"/>
      <w:spacing w:line="360" w:lineRule="auto"/>
      <w:textAlignment w:val="baseline"/>
    </w:pPr>
    <w:rPr>
      <w:rFonts w:ascii="Times New Roman" w:hAnsi="Times New Roman"/>
      <w:b/>
      <w:bCs/>
      <w:sz w:val="22"/>
    </w:rPr>
  </w:style>
  <w:style w:type="character" w:customStyle="1" w:styleId="a9">
    <w:name w:val="כותרת עליונה תו"/>
    <w:basedOn w:val="a0"/>
    <w:link w:val="a8"/>
    <w:uiPriority w:val="99"/>
    <w:rsid w:val="00C3464B"/>
    <w:rPr>
      <w:rFonts w:ascii="Times New Roman" w:eastAsia="Times New Roman" w:hAnsi="Times New Roman" w:cs="David"/>
      <w:b/>
      <w:bCs/>
      <w:szCs w:val="24"/>
      <w:lang w:eastAsia="he-IL"/>
    </w:rPr>
  </w:style>
  <w:style w:type="paragraph" w:styleId="aa">
    <w:name w:val="footer"/>
    <w:basedOn w:val="a"/>
    <w:link w:val="ab"/>
    <w:rsid w:val="00C3464B"/>
    <w:pPr>
      <w:tabs>
        <w:tab w:val="center" w:pos="4320"/>
        <w:tab w:val="right" w:pos="8640"/>
      </w:tabs>
      <w:overflowPunct w:val="0"/>
      <w:autoSpaceDE w:val="0"/>
      <w:autoSpaceDN w:val="0"/>
      <w:adjustRightInd w:val="0"/>
      <w:spacing w:line="360" w:lineRule="auto"/>
      <w:textAlignment w:val="baseline"/>
    </w:pPr>
    <w:rPr>
      <w:rFonts w:ascii="Times New Roman" w:hAnsi="Times New Roman"/>
      <w:b/>
      <w:bCs/>
      <w:sz w:val="22"/>
    </w:rPr>
  </w:style>
  <w:style w:type="character" w:customStyle="1" w:styleId="ab">
    <w:name w:val="כותרת תחתונה תו"/>
    <w:basedOn w:val="a0"/>
    <w:link w:val="aa"/>
    <w:rsid w:val="00C3464B"/>
    <w:rPr>
      <w:rFonts w:ascii="Times New Roman" w:eastAsia="Times New Roman" w:hAnsi="Times New Roman" w:cs="David"/>
      <w:b/>
      <w:bCs/>
      <w:szCs w:val="24"/>
      <w:lang w:eastAsia="he-IL"/>
    </w:rPr>
  </w:style>
  <w:style w:type="character" w:styleId="ac">
    <w:name w:val="page number"/>
    <w:basedOn w:val="a0"/>
    <w:rsid w:val="00C3464B"/>
  </w:style>
  <w:style w:type="character" w:styleId="Hyperlink">
    <w:name w:val="Hyperlink"/>
    <w:rsid w:val="00C3464B"/>
    <w:rPr>
      <w:color w:val="0000FF"/>
      <w:u w:val="single"/>
    </w:rPr>
  </w:style>
  <w:style w:type="paragraph" w:styleId="ad">
    <w:name w:val="Balloon Text"/>
    <w:basedOn w:val="a"/>
    <w:link w:val="ae"/>
    <w:uiPriority w:val="99"/>
    <w:semiHidden/>
    <w:unhideWhenUsed/>
    <w:rsid w:val="00C3464B"/>
    <w:rPr>
      <w:rFonts w:ascii="Tahoma" w:hAnsi="Tahoma" w:cs="Tahoma"/>
      <w:sz w:val="16"/>
      <w:szCs w:val="16"/>
    </w:rPr>
  </w:style>
  <w:style w:type="character" w:customStyle="1" w:styleId="ae">
    <w:name w:val="טקסט בלונים תו"/>
    <w:basedOn w:val="a0"/>
    <w:link w:val="ad"/>
    <w:uiPriority w:val="99"/>
    <w:semiHidden/>
    <w:rsid w:val="00C3464B"/>
    <w:rPr>
      <w:rFonts w:ascii="Tahoma" w:eastAsia="Times New Roman"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hmichrazim@mof.gov.il"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mof.gov.il/hon" TargetMode="Externa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63F15D-298E-4810-8944-904F55FE36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550</Words>
  <Characters>2751</Characters>
  <Application>Microsoft Office Word</Application>
  <DocSecurity>0</DocSecurity>
  <Lines>22</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3295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חדוה קולפניצקי</cp:lastModifiedBy>
  <cp:revision>3</cp:revision>
  <cp:lastPrinted>2018-04-25T07:56:00Z</cp:lastPrinted>
  <dcterms:created xsi:type="dcterms:W3CDTF">2018-04-25T10:42:00Z</dcterms:created>
  <dcterms:modified xsi:type="dcterms:W3CDTF">2018-04-25T10:42:00Z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notes://MAOR2/Doc/Shuk_hon/hondocNew3.nsf/0/2FE8A47BF7B5FD09C2258257002C5CFD/?OpenDocument</vt:lpwstr>
  </property>
  <property fmtid="{D5CDD505-2E9C-101B-9397-08002B2CF9AE}" pid="3" name="MaorRecipients0">
    <vt:lpwstr>shiras@mof.gov.il</vt:lpwstr>
  </property>
</Properties>
</file>